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C00" w14:textId="77777777" w:rsidR="003C28DC" w:rsidRDefault="003C28DC" w:rsidP="001C421B">
      <w:pPr>
        <w:spacing w:after="0" w:line="240" w:lineRule="auto"/>
        <w:rPr>
          <w:rFonts w:ascii="Times New Roman" w:hAnsi="Times New Roman" w:cs="Times New Roman"/>
          <w:b/>
          <w:bCs/>
          <w:sz w:val="28"/>
          <w:szCs w:val="28"/>
        </w:rPr>
      </w:pPr>
    </w:p>
    <w:p w14:paraId="576D7DE4" w14:textId="60402F82" w:rsidR="00CE2A01" w:rsidRPr="00A40AD6" w:rsidRDefault="00626C33" w:rsidP="00D636D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w:t>
      </w:r>
      <w:r w:rsidR="00E05397">
        <w:rPr>
          <w:rFonts w:ascii="Times New Roman" w:hAnsi="Times New Roman" w:cs="Times New Roman"/>
          <w:b/>
          <w:bCs/>
          <w:sz w:val="28"/>
          <w:szCs w:val="28"/>
        </w:rPr>
        <w:t>assy</w:t>
      </w:r>
      <w:r>
        <w:rPr>
          <w:rFonts w:ascii="Times New Roman" w:hAnsi="Times New Roman" w:cs="Times New Roman"/>
          <w:b/>
          <w:bCs/>
          <w:sz w:val="28"/>
          <w:szCs w:val="28"/>
        </w:rPr>
        <w:t xml:space="preserve"> </w:t>
      </w:r>
      <w:r w:rsidR="00E05397">
        <w:rPr>
          <w:rFonts w:ascii="Times New Roman" w:hAnsi="Times New Roman" w:cs="Times New Roman"/>
          <w:b/>
          <w:bCs/>
          <w:sz w:val="28"/>
          <w:szCs w:val="28"/>
        </w:rPr>
        <w:t>Mare Plus</w:t>
      </w:r>
    </w:p>
    <w:p w14:paraId="3C9D38E8" w14:textId="77777777" w:rsidR="00537AB5" w:rsidRDefault="00537AB5" w:rsidP="00537AB5">
      <w:pPr>
        <w:spacing w:after="0" w:line="240" w:lineRule="auto"/>
        <w:jc w:val="both"/>
        <w:rPr>
          <w:rFonts w:ascii="Times New Roman" w:hAnsi="Times New Roman" w:cs="Times New Roman"/>
          <w:sz w:val="24"/>
          <w:szCs w:val="24"/>
        </w:rPr>
      </w:pPr>
    </w:p>
    <w:p w14:paraId="6C1C5F65" w14:textId="028D72F8" w:rsidR="00537AB5" w:rsidRPr="002D67FA" w:rsidRDefault="00537AB5" w:rsidP="00537AB5">
      <w:pPr>
        <w:spacing w:after="0" w:line="240" w:lineRule="auto"/>
        <w:jc w:val="both"/>
        <w:rPr>
          <w:rFonts w:ascii="Times New Roman" w:hAnsi="Times New Roman" w:cs="Times New Roman"/>
          <w:sz w:val="24"/>
          <w:szCs w:val="24"/>
        </w:rPr>
      </w:pPr>
      <w:r w:rsidRPr="00FD5C80">
        <w:rPr>
          <w:rFonts w:ascii="Times New Roman" w:hAnsi="Times New Roman" w:cs="Times New Roman"/>
          <w:sz w:val="24"/>
          <w:szCs w:val="24"/>
        </w:rPr>
        <w:t xml:space="preserve">In this article we will </w:t>
      </w:r>
      <w:r w:rsidR="00FE1EE0" w:rsidRPr="00FD5C80">
        <w:rPr>
          <w:rFonts w:ascii="Times New Roman" w:hAnsi="Times New Roman" w:cs="Times New Roman"/>
          <w:sz w:val="24"/>
          <w:szCs w:val="24"/>
        </w:rPr>
        <w:t>look</w:t>
      </w:r>
      <w:r w:rsidRPr="00FD5C80">
        <w:rPr>
          <w:rFonts w:ascii="Times New Roman" w:hAnsi="Times New Roman" w:cs="Times New Roman"/>
          <w:sz w:val="24"/>
          <w:szCs w:val="24"/>
        </w:rPr>
        <w:t xml:space="preserve"> at the various ingredients included in Premier Performance’s </w:t>
      </w:r>
      <w:r w:rsidR="00E05397">
        <w:rPr>
          <w:rFonts w:ascii="Times New Roman" w:hAnsi="Times New Roman" w:cs="Times New Roman"/>
          <w:sz w:val="24"/>
          <w:szCs w:val="24"/>
        </w:rPr>
        <w:t xml:space="preserve">Sassy Mare </w:t>
      </w:r>
      <w:r w:rsidR="00E05397" w:rsidRPr="001C421B">
        <w:rPr>
          <w:rFonts w:ascii="Times New Roman" w:hAnsi="Times New Roman" w:cs="Times New Roman"/>
          <w:sz w:val="24"/>
          <w:szCs w:val="24"/>
        </w:rPr>
        <w:t>Plus</w:t>
      </w:r>
      <w:r w:rsidRPr="001C421B">
        <w:rPr>
          <w:rFonts w:ascii="Times New Roman" w:hAnsi="Times New Roman" w:cs="Times New Roman"/>
          <w:sz w:val="24"/>
          <w:szCs w:val="24"/>
        </w:rPr>
        <w:t xml:space="preserve"> supplement.  Understanding what the ingredients are and what they may do can be of huge benefit when deciding on which supplement to feed. As you will see our </w:t>
      </w:r>
      <w:r w:rsidR="00E05397" w:rsidRPr="001C421B">
        <w:rPr>
          <w:rFonts w:ascii="Times New Roman" w:hAnsi="Times New Roman" w:cs="Times New Roman"/>
          <w:sz w:val="24"/>
          <w:szCs w:val="24"/>
        </w:rPr>
        <w:t>Sassy Mare supplement</w:t>
      </w:r>
      <w:r w:rsidRPr="001C421B">
        <w:rPr>
          <w:rFonts w:ascii="Times New Roman" w:hAnsi="Times New Roman" w:cs="Times New Roman"/>
          <w:sz w:val="24"/>
          <w:szCs w:val="24"/>
        </w:rPr>
        <w:t xml:space="preserve"> has a variety of ingredients </w:t>
      </w:r>
      <w:r w:rsidR="00294BC2" w:rsidRPr="001C421B">
        <w:rPr>
          <w:rFonts w:ascii="Times New Roman" w:hAnsi="Times New Roman" w:cs="Times New Roman"/>
          <w:sz w:val="24"/>
          <w:szCs w:val="24"/>
        </w:rPr>
        <w:t>to support</w:t>
      </w:r>
      <w:r w:rsidR="00294BC2">
        <w:rPr>
          <w:rFonts w:ascii="Times New Roman" w:hAnsi="Times New Roman" w:cs="Times New Roman"/>
          <w:sz w:val="24"/>
          <w:szCs w:val="24"/>
        </w:rPr>
        <w:t xml:space="preserve"> your mare’s </w:t>
      </w:r>
      <w:r w:rsidR="008E7CE4">
        <w:rPr>
          <w:rFonts w:ascii="Times New Roman" w:hAnsi="Times New Roman" w:cs="Times New Roman"/>
          <w:sz w:val="24"/>
          <w:szCs w:val="24"/>
        </w:rPr>
        <w:t xml:space="preserve">hormone balance. </w:t>
      </w:r>
    </w:p>
    <w:p w14:paraId="75802248" w14:textId="77777777" w:rsidR="00537AB5" w:rsidRDefault="00537AB5" w:rsidP="00D636DF">
      <w:pPr>
        <w:spacing w:after="0" w:line="240" w:lineRule="auto"/>
        <w:jc w:val="both"/>
        <w:rPr>
          <w:rFonts w:ascii="Times New Roman" w:hAnsi="Times New Roman" w:cs="Times New Roman"/>
          <w:sz w:val="24"/>
          <w:szCs w:val="24"/>
        </w:rPr>
      </w:pPr>
    </w:p>
    <w:p w14:paraId="2DACEF82" w14:textId="0F1BEA2F" w:rsidR="00537AB5" w:rsidRPr="00537AB5" w:rsidRDefault="00E05397" w:rsidP="00D636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Reproduction and behaviour in the mare</w:t>
      </w:r>
    </w:p>
    <w:p w14:paraId="1EE9911F" w14:textId="08493422" w:rsidR="00E05397" w:rsidRDefault="00E05397" w:rsidP="00E05397">
      <w:pPr>
        <w:spacing w:after="0" w:line="240" w:lineRule="auto"/>
        <w:jc w:val="both"/>
        <w:rPr>
          <w:rFonts w:ascii="Times New Roman" w:hAnsi="Times New Roman" w:cs="Times New Roman"/>
          <w:sz w:val="24"/>
        </w:rPr>
      </w:pPr>
      <w:r w:rsidRPr="001716D9">
        <w:rPr>
          <w:rFonts w:ascii="Times New Roman" w:hAnsi="Times New Roman" w:cs="Times New Roman"/>
          <w:sz w:val="24"/>
        </w:rPr>
        <w:t xml:space="preserve">Difficult, moody, temperamental are all words that some use to describe </w:t>
      </w:r>
      <w:r>
        <w:rPr>
          <w:rFonts w:ascii="Times New Roman" w:hAnsi="Times New Roman" w:cs="Times New Roman"/>
          <w:sz w:val="24"/>
        </w:rPr>
        <w:t xml:space="preserve">their mare when her behaviour is </w:t>
      </w:r>
      <w:r w:rsidRPr="001716D9">
        <w:rPr>
          <w:rFonts w:ascii="Times New Roman" w:hAnsi="Times New Roman" w:cs="Times New Roman"/>
          <w:sz w:val="24"/>
        </w:rPr>
        <w:t>inappropriate or unpredictable.</w:t>
      </w:r>
      <w:r>
        <w:rPr>
          <w:rFonts w:ascii="Times New Roman" w:hAnsi="Times New Roman" w:cs="Times New Roman"/>
          <w:sz w:val="24"/>
        </w:rPr>
        <w:t xml:space="preserve">  You mare’s behaviour can be affected by her reproductive cycle.  The mare is known as a seasonal breeder that has a series</w:t>
      </w:r>
      <w:r w:rsidRPr="005D6FD8">
        <w:rPr>
          <w:rFonts w:ascii="Times New Roman" w:hAnsi="Times New Roman" w:cs="Times New Roman"/>
          <w:sz w:val="24"/>
        </w:rPr>
        <w:t xml:space="preserve"> of ovarian activity, known as oestr</w:t>
      </w:r>
      <w:r>
        <w:rPr>
          <w:rFonts w:ascii="Times New Roman" w:hAnsi="Times New Roman" w:cs="Times New Roman"/>
          <w:sz w:val="24"/>
        </w:rPr>
        <w:t>o</w:t>
      </w:r>
      <w:r w:rsidRPr="005D6FD8">
        <w:rPr>
          <w:rFonts w:ascii="Times New Roman" w:hAnsi="Times New Roman" w:cs="Times New Roman"/>
          <w:sz w:val="24"/>
        </w:rPr>
        <w:t xml:space="preserve">us cycles, during the breeding season.   The </w:t>
      </w:r>
      <w:r>
        <w:rPr>
          <w:rFonts w:ascii="Times New Roman" w:hAnsi="Times New Roman" w:cs="Times New Roman"/>
          <w:sz w:val="24"/>
        </w:rPr>
        <w:t xml:space="preserve">mare is a ‘long day’ breeder in that the </w:t>
      </w:r>
      <w:r w:rsidRPr="005D6FD8">
        <w:rPr>
          <w:rFonts w:ascii="Times New Roman" w:hAnsi="Times New Roman" w:cs="Times New Roman"/>
          <w:sz w:val="24"/>
        </w:rPr>
        <w:t>breeding season typically begins in early spring and ends in the autumn</w:t>
      </w:r>
      <w:r>
        <w:rPr>
          <w:rFonts w:ascii="Times New Roman" w:hAnsi="Times New Roman" w:cs="Times New Roman"/>
          <w:sz w:val="24"/>
        </w:rPr>
        <w:t xml:space="preserve">, which coincides with longer day lengths.  </w:t>
      </w:r>
    </w:p>
    <w:p w14:paraId="7B61B212" w14:textId="6DF965CE" w:rsidR="00E05397" w:rsidRDefault="00E05397" w:rsidP="00E05397">
      <w:pPr>
        <w:spacing w:after="0" w:line="240" w:lineRule="auto"/>
        <w:jc w:val="both"/>
        <w:rPr>
          <w:rFonts w:ascii="Times New Roman" w:hAnsi="Times New Roman" w:cs="Times New Roman"/>
          <w:sz w:val="24"/>
        </w:rPr>
      </w:pPr>
    </w:p>
    <w:p w14:paraId="13C3870D" w14:textId="6D947F04" w:rsidR="00E05397" w:rsidRDefault="00E05397" w:rsidP="00E05397">
      <w:pPr>
        <w:spacing w:after="0" w:line="240" w:lineRule="auto"/>
        <w:jc w:val="both"/>
        <w:rPr>
          <w:rFonts w:ascii="Times New Roman" w:hAnsi="Times New Roman" w:cs="Times New Roman"/>
          <w:sz w:val="24"/>
        </w:rPr>
      </w:pPr>
      <w:r>
        <w:rPr>
          <w:rFonts w:ascii="Times New Roman" w:hAnsi="Times New Roman" w:cs="Times New Roman"/>
          <w:sz w:val="24"/>
        </w:rPr>
        <w:t xml:space="preserve">During oestrus (heat), oestrogen drives the final stages of follicle growth and </w:t>
      </w:r>
      <w:r w:rsidR="00AD6FB3">
        <w:rPr>
          <w:rFonts w:ascii="Times New Roman" w:hAnsi="Times New Roman" w:cs="Times New Roman"/>
          <w:sz w:val="24"/>
        </w:rPr>
        <w:t>development and</w:t>
      </w:r>
      <w:r>
        <w:rPr>
          <w:rFonts w:ascii="Times New Roman" w:hAnsi="Times New Roman" w:cs="Times New Roman"/>
          <w:sz w:val="24"/>
        </w:rPr>
        <w:t xml:space="preserve"> helps the mare to be receptive to the stallion.  A mare in heat will typically raise her tail, urinate repeatedly (and ‘winking’ her vulva), squealing at other horses and may become more distracted when handling and riding.  She may also interact unpredictably with people and other horses.  This behaviour is normal and usually last between 4 to 7 days, becoming more intense as she nears ovulation as more and more oestrogen is being produced.  </w:t>
      </w:r>
    </w:p>
    <w:p w14:paraId="20AE9CA6" w14:textId="65BC60E6" w:rsidR="00E05397" w:rsidRDefault="00E05397" w:rsidP="00E05397">
      <w:pPr>
        <w:spacing w:after="0" w:line="240" w:lineRule="auto"/>
        <w:jc w:val="both"/>
        <w:rPr>
          <w:rFonts w:ascii="Times New Roman" w:hAnsi="Times New Roman" w:cs="Times New Roman"/>
          <w:sz w:val="24"/>
        </w:rPr>
      </w:pPr>
    </w:p>
    <w:p w14:paraId="06DE342B" w14:textId="291B1F55" w:rsidR="00E05397" w:rsidRDefault="00E05397" w:rsidP="00E05397">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Some mares only exhibit undesirable behavioural changes during their cycle. It is important to rule out any other reasons for your mare’s behaviour and speak with your vet. It can help to keep a diary of her cycle and behaviours.  In mares with no health issues, nutrition can help to manage </w:t>
      </w:r>
      <w:r w:rsidR="003C28DC">
        <w:rPr>
          <w:rFonts w:ascii="Times New Roman" w:hAnsi="Times New Roman" w:cs="Times New Roman"/>
          <w:sz w:val="24"/>
          <w:szCs w:val="24"/>
        </w:rPr>
        <w:t>some of the undesirable behaviours and our Sassy Mare Plus supplement is packed full of key ingredients to support your mare.</w:t>
      </w:r>
    </w:p>
    <w:p w14:paraId="3D5A03AE" w14:textId="77777777" w:rsidR="00BE0043" w:rsidRDefault="00BE0043" w:rsidP="00D636DF">
      <w:pPr>
        <w:spacing w:after="0" w:line="240" w:lineRule="auto"/>
        <w:jc w:val="both"/>
        <w:rPr>
          <w:rFonts w:ascii="Times New Roman" w:hAnsi="Times New Roman" w:cs="Times New Roman"/>
          <w:b/>
          <w:bCs/>
          <w:sz w:val="24"/>
          <w:szCs w:val="24"/>
        </w:rPr>
      </w:pPr>
    </w:p>
    <w:p w14:paraId="4BF4AE0D" w14:textId="45F75A8F" w:rsidR="00A45FBF" w:rsidRPr="003C28DC" w:rsidRDefault="003C28DC" w:rsidP="00D636DF">
      <w:pPr>
        <w:spacing w:after="0" w:line="240" w:lineRule="auto"/>
        <w:jc w:val="both"/>
        <w:rPr>
          <w:rFonts w:ascii="Times New Roman" w:hAnsi="Times New Roman" w:cs="Times New Roman"/>
          <w:b/>
          <w:bCs/>
          <w:sz w:val="24"/>
          <w:szCs w:val="24"/>
        </w:rPr>
      </w:pPr>
      <w:r w:rsidRPr="003C28DC">
        <w:rPr>
          <w:rFonts w:ascii="Times New Roman" w:hAnsi="Times New Roman" w:cs="Times New Roman"/>
          <w:b/>
          <w:bCs/>
          <w:sz w:val="24"/>
          <w:szCs w:val="24"/>
        </w:rPr>
        <w:t>Raspberry Leaf</w:t>
      </w:r>
    </w:p>
    <w:p w14:paraId="27ECC367" w14:textId="50381517" w:rsidR="003C28DC" w:rsidRDefault="003C28DC"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Raspberry leaf is a supplement that contains </w:t>
      </w: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-progesterone and has also been reported to increase progesterone levels in women.  </w:t>
      </w:r>
    </w:p>
    <w:p w14:paraId="6FFB1A68" w14:textId="77777777" w:rsidR="00040E89" w:rsidRDefault="00040E89" w:rsidP="00D636DF">
      <w:pPr>
        <w:spacing w:after="0" w:line="240" w:lineRule="auto"/>
        <w:jc w:val="both"/>
        <w:rPr>
          <w:rFonts w:ascii="Times New Roman" w:eastAsia="Times New Roman" w:hAnsi="Times New Roman" w:cs="Times New Roman"/>
          <w:sz w:val="24"/>
          <w:szCs w:val="20"/>
          <w:lang w:val="en-US"/>
        </w:rPr>
      </w:pPr>
    </w:p>
    <w:p w14:paraId="34F6DC2F" w14:textId="6AA8C3E9" w:rsidR="003C28DC" w:rsidRPr="003C28DC" w:rsidRDefault="003C28DC" w:rsidP="00D636DF">
      <w:pPr>
        <w:spacing w:after="0" w:line="240" w:lineRule="auto"/>
        <w:jc w:val="both"/>
        <w:rPr>
          <w:rFonts w:ascii="Times New Roman" w:eastAsia="Times New Roman" w:hAnsi="Times New Roman" w:cs="Times New Roman"/>
          <w:b/>
          <w:bCs/>
          <w:sz w:val="24"/>
          <w:szCs w:val="20"/>
          <w:lang w:val="en-US"/>
        </w:rPr>
      </w:pPr>
      <w:r w:rsidRPr="003C28DC">
        <w:rPr>
          <w:rFonts w:ascii="Times New Roman" w:eastAsia="Times New Roman" w:hAnsi="Times New Roman" w:cs="Times New Roman"/>
          <w:b/>
          <w:bCs/>
          <w:sz w:val="24"/>
          <w:szCs w:val="20"/>
          <w:lang w:val="en-US"/>
        </w:rPr>
        <w:t>Chaste Tree Berry (Agnus Castus)</w:t>
      </w:r>
    </w:p>
    <w:p w14:paraId="61B4B61B" w14:textId="3018B847" w:rsidR="003C28DC" w:rsidRDefault="003C28DC" w:rsidP="003C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also a number of herbs that have been reported to increase progesterone levels in women; these include chasteberry, which has also been reported to decrease oestrogen levels as well as increasing progesterone </w:t>
      </w:r>
      <w:r w:rsidRPr="001C421B">
        <w:rPr>
          <w:rFonts w:ascii="Times New Roman" w:hAnsi="Times New Roman" w:cs="Times New Roman"/>
          <w:sz w:val="24"/>
          <w:szCs w:val="24"/>
        </w:rPr>
        <w:t>levels in women</w:t>
      </w:r>
      <w:r w:rsidR="001C421B" w:rsidRPr="001C421B">
        <w:rPr>
          <w:rFonts w:ascii="Times New Roman" w:hAnsi="Times New Roman" w:cs="Times New Roman"/>
          <w:sz w:val="24"/>
          <w:szCs w:val="24"/>
          <w:vertAlign w:val="superscript"/>
        </w:rPr>
        <w:t>1</w:t>
      </w:r>
      <w:r w:rsidR="00AD0696" w:rsidRPr="001C421B">
        <w:rPr>
          <w:rFonts w:ascii="Times New Roman" w:hAnsi="Times New Roman" w:cs="Times New Roman"/>
          <w:sz w:val="24"/>
          <w:szCs w:val="24"/>
        </w:rPr>
        <w:t xml:space="preserve"> </w:t>
      </w:r>
      <w:r w:rsidRPr="001C421B">
        <w:rPr>
          <w:rFonts w:ascii="Times New Roman" w:hAnsi="Times New Roman" w:cs="Times New Roman"/>
          <w:sz w:val="24"/>
          <w:szCs w:val="24"/>
        </w:rPr>
        <w:t>and has</w:t>
      </w:r>
      <w:r>
        <w:rPr>
          <w:rFonts w:ascii="Times New Roman" w:hAnsi="Times New Roman" w:cs="Times New Roman"/>
          <w:sz w:val="24"/>
          <w:szCs w:val="24"/>
        </w:rPr>
        <w:t xml:space="preserve"> long been used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herbal remedy in many countries.  This is an extract of the fruit and seeds of the chaste tree, which is also called </w:t>
      </w:r>
      <w:r w:rsidRPr="000E5B7F">
        <w:rPr>
          <w:rFonts w:ascii="Times New Roman" w:hAnsi="Times New Roman" w:cs="Times New Roman"/>
          <w:i/>
          <w:iCs/>
          <w:sz w:val="24"/>
          <w:szCs w:val="24"/>
        </w:rPr>
        <w:t>Vitex agnus-</w:t>
      </w:r>
      <w:proofErr w:type="spellStart"/>
      <w:r w:rsidRPr="000E5B7F">
        <w:rPr>
          <w:rFonts w:ascii="Times New Roman" w:hAnsi="Times New Roman" w:cs="Times New Roman"/>
          <w:i/>
          <w:iCs/>
          <w:sz w:val="24"/>
          <w:szCs w:val="24"/>
        </w:rPr>
        <w:t>castus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to note that chasteberry should not be fed to pregnant or lactating mares.   </w:t>
      </w:r>
    </w:p>
    <w:p w14:paraId="1676A3FB" w14:textId="607D900D" w:rsidR="003C28DC" w:rsidRDefault="003C28DC" w:rsidP="00D636DF">
      <w:pPr>
        <w:spacing w:after="0" w:line="240" w:lineRule="auto"/>
        <w:jc w:val="both"/>
        <w:rPr>
          <w:rFonts w:ascii="Times New Roman" w:eastAsia="Times New Roman" w:hAnsi="Times New Roman" w:cs="Times New Roman"/>
          <w:sz w:val="24"/>
          <w:szCs w:val="20"/>
          <w:lang w:val="en-US"/>
        </w:rPr>
      </w:pPr>
    </w:p>
    <w:p w14:paraId="3A1FFDAA" w14:textId="77777777" w:rsidR="001C421B" w:rsidRDefault="001C421B" w:rsidP="00D636DF">
      <w:pPr>
        <w:spacing w:after="0" w:line="240" w:lineRule="auto"/>
        <w:jc w:val="both"/>
        <w:rPr>
          <w:rFonts w:ascii="Times New Roman" w:eastAsia="Times New Roman" w:hAnsi="Times New Roman" w:cs="Times New Roman"/>
          <w:b/>
          <w:bCs/>
          <w:sz w:val="24"/>
          <w:szCs w:val="20"/>
          <w:lang w:val="en-US"/>
        </w:rPr>
      </w:pPr>
    </w:p>
    <w:p w14:paraId="7B24DFF7" w14:textId="3F62533C"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Chia Seeds</w:t>
      </w:r>
    </w:p>
    <w:p w14:paraId="365A1AD6" w14:textId="614E1CC7" w:rsidR="00BE0043" w:rsidRPr="00161540" w:rsidRDefault="00BE0043" w:rsidP="00BE0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Chia seeds are high in fat with a rich source of omega fatty acids, amino </w:t>
      </w:r>
      <w:proofErr w:type="gramStart"/>
      <w:r>
        <w:rPr>
          <w:rFonts w:ascii="Times New Roman" w:hAnsi="Times New Roman" w:cs="Times New Roman"/>
          <w:sz w:val="24"/>
          <w:szCs w:val="24"/>
        </w:rPr>
        <w:t>acids</w:t>
      </w:r>
      <w:proofErr w:type="gramEnd"/>
      <w:r>
        <w:rPr>
          <w:rFonts w:ascii="Times New Roman" w:hAnsi="Times New Roman" w:cs="Times New Roman"/>
          <w:sz w:val="24"/>
          <w:szCs w:val="24"/>
        </w:rPr>
        <w:t xml:space="preserve"> and fibre. O</w:t>
      </w:r>
      <w:r w:rsidRPr="00F653FD">
        <w:rPr>
          <w:rFonts w:ascii="Times New Roman" w:hAnsi="Times New Roman" w:cs="Times New Roman"/>
          <w:sz w:val="24"/>
          <w:szCs w:val="24"/>
        </w:rPr>
        <w:t xml:space="preserve">mega-3 fatty acids </w:t>
      </w:r>
      <w:r>
        <w:rPr>
          <w:rFonts w:ascii="Times New Roman" w:hAnsi="Times New Roman" w:cs="Times New Roman"/>
          <w:sz w:val="24"/>
          <w:szCs w:val="24"/>
        </w:rPr>
        <w:t>have been shown to have</w:t>
      </w:r>
      <w:r w:rsidRPr="00F653FD">
        <w:rPr>
          <w:rFonts w:ascii="Times New Roman" w:hAnsi="Times New Roman" w:cs="Times New Roman"/>
          <w:sz w:val="24"/>
          <w:szCs w:val="24"/>
        </w:rPr>
        <w:t xml:space="preserve"> beneficial effects on cardiovascular, inflammatory, neurological, </w:t>
      </w:r>
      <w:proofErr w:type="gramStart"/>
      <w:r w:rsidRPr="00F653FD">
        <w:rPr>
          <w:rFonts w:ascii="Times New Roman" w:hAnsi="Times New Roman" w:cs="Times New Roman"/>
          <w:sz w:val="24"/>
          <w:szCs w:val="24"/>
        </w:rPr>
        <w:t>reproductive</w:t>
      </w:r>
      <w:proofErr w:type="gramEnd"/>
      <w:r w:rsidRPr="00F653FD">
        <w:rPr>
          <w:rFonts w:ascii="Times New Roman" w:hAnsi="Times New Roman" w:cs="Times New Roman"/>
          <w:sz w:val="24"/>
          <w:szCs w:val="24"/>
        </w:rPr>
        <w:t xml:space="preserve"> and other functions have been reported</w:t>
      </w:r>
      <w:r>
        <w:rPr>
          <w:rFonts w:ascii="Times New Roman" w:hAnsi="Times New Roman" w:cs="Times New Roman"/>
          <w:sz w:val="24"/>
          <w:szCs w:val="24"/>
        </w:rPr>
        <w:t xml:space="preserve"> in many species, including horses.  </w:t>
      </w:r>
      <w:r w:rsidR="0068149F">
        <w:rPr>
          <w:rFonts w:ascii="Times New Roman" w:hAnsi="Times New Roman" w:cs="Times New Roman"/>
          <w:sz w:val="24"/>
          <w:szCs w:val="24"/>
        </w:rPr>
        <w:t xml:space="preserve">Omega-3 fatty acids have been associated with increased </w:t>
      </w:r>
      <w:r w:rsidR="0068149F" w:rsidRPr="001C421B">
        <w:rPr>
          <w:rFonts w:ascii="Times New Roman" w:hAnsi="Times New Roman" w:cs="Times New Roman"/>
          <w:sz w:val="24"/>
          <w:szCs w:val="24"/>
        </w:rPr>
        <w:t>progesterone in women</w:t>
      </w:r>
      <w:r w:rsidR="001C421B" w:rsidRPr="001C421B">
        <w:rPr>
          <w:rFonts w:ascii="Times New Roman" w:hAnsi="Times New Roman" w:cs="Times New Roman"/>
          <w:sz w:val="24"/>
          <w:szCs w:val="24"/>
          <w:vertAlign w:val="superscript"/>
        </w:rPr>
        <w:t>2</w:t>
      </w:r>
      <w:r w:rsidR="0068149F" w:rsidRPr="001C421B">
        <w:rPr>
          <w:rFonts w:ascii="Times New Roman" w:hAnsi="Times New Roman" w:cs="Times New Roman"/>
          <w:sz w:val="24"/>
          <w:szCs w:val="24"/>
        </w:rPr>
        <w:t xml:space="preserve">.  </w:t>
      </w:r>
      <w:r w:rsidRPr="001C421B">
        <w:rPr>
          <w:rFonts w:ascii="Times New Roman" w:hAnsi="Times New Roman" w:cs="Times New Roman"/>
          <w:sz w:val="24"/>
          <w:szCs w:val="24"/>
        </w:rPr>
        <w:t>Chia</w:t>
      </w:r>
      <w:r>
        <w:rPr>
          <w:rFonts w:ascii="Times New Roman" w:hAnsi="Times New Roman" w:cs="Times New Roman"/>
          <w:sz w:val="24"/>
          <w:szCs w:val="24"/>
        </w:rPr>
        <w:t xml:space="preserve"> seeds are also a rich source of protein, including lysine and are a great source of many minerals, including calcium, phosphorus, magnesium, potassium, iron, </w:t>
      </w:r>
      <w:proofErr w:type="gramStart"/>
      <w:r>
        <w:rPr>
          <w:rFonts w:ascii="Times New Roman" w:hAnsi="Times New Roman" w:cs="Times New Roman"/>
          <w:sz w:val="24"/>
          <w:szCs w:val="24"/>
        </w:rPr>
        <w:t>zinc</w:t>
      </w:r>
      <w:proofErr w:type="gramEnd"/>
      <w:r>
        <w:rPr>
          <w:rFonts w:ascii="Times New Roman" w:hAnsi="Times New Roman" w:cs="Times New Roman"/>
          <w:sz w:val="24"/>
          <w:szCs w:val="24"/>
        </w:rPr>
        <w:t xml:space="preserve"> and copper.  They are also a rich source of vitamin B. </w:t>
      </w:r>
    </w:p>
    <w:p w14:paraId="0A51E517" w14:textId="77777777" w:rsidR="003C28DC" w:rsidRDefault="003C28DC" w:rsidP="003C28DC">
      <w:pPr>
        <w:spacing w:after="0" w:line="240" w:lineRule="auto"/>
        <w:jc w:val="both"/>
        <w:rPr>
          <w:rFonts w:ascii="Times New Roman" w:hAnsi="Times New Roman" w:cs="Times New Roman"/>
          <w:sz w:val="24"/>
          <w:szCs w:val="24"/>
        </w:rPr>
      </w:pPr>
    </w:p>
    <w:p w14:paraId="02CE587C" w14:textId="77777777" w:rsidR="003C28DC" w:rsidRPr="00B90BC1" w:rsidRDefault="003C28DC" w:rsidP="003C28DC">
      <w:pPr>
        <w:spacing w:after="0" w:line="240" w:lineRule="auto"/>
        <w:jc w:val="both"/>
        <w:rPr>
          <w:rFonts w:ascii="Times New Roman" w:hAnsi="Times New Roman" w:cs="Times New Roman"/>
          <w:b/>
          <w:bCs/>
          <w:sz w:val="24"/>
          <w:szCs w:val="24"/>
        </w:rPr>
      </w:pPr>
      <w:r w:rsidRPr="00B90BC1">
        <w:rPr>
          <w:rFonts w:ascii="Times New Roman" w:hAnsi="Times New Roman" w:cs="Times New Roman"/>
          <w:b/>
          <w:bCs/>
          <w:sz w:val="24"/>
          <w:szCs w:val="24"/>
        </w:rPr>
        <w:t xml:space="preserve">Flax </w:t>
      </w:r>
      <w:r>
        <w:rPr>
          <w:rFonts w:ascii="Times New Roman" w:hAnsi="Times New Roman" w:cs="Times New Roman"/>
          <w:b/>
          <w:bCs/>
          <w:sz w:val="24"/>
          <w:szCs w:val="24"/>
        </w:rPr>
        <w:t>seed</w:t>
      </w:r>
    </w:p>
    <w:p w14:paraId="47C9563B" w14:textId="302D3E7A" w:rsidR="008B55C1" w:rsidRDefault="008B55C1" w:rsidP="008B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Flax seed, also known as linseed, are small seeds containing high amount of oil and is known for producing a high shine to horse coats.  They contain high levels of omega 3 fatty acids that have beneficial effects on cardiovascular</w:t>
      </w:r>
      <w:r w:rsidRPr="00F653FD">
        <w:rPr>
          <w:rFonts w:ascii="Times New Roman" w:hAnsi="Times New Roman" w:cs="Times New Roman"/>
          <w:sz w:val="24"/>
          <w:szCs w:val="24"/>
        </w:rPr>
        <w:t>, inflammatory, neurological, reproductive</w:t>
      </w:r>
      <w:r>
        <w:rPr>
          <w:rFonts w:ascii="Times New Roman" w:hAnsi="Times New Roman" w:cs="Times New Roman"/>
          <w:sz w:val="24"/>
          <w:szCs w:val="24"/>
        </w:rPr>
        <w:t xml:space="preserve"> </w:t>
      </w:r>
      <w:r w:rsidRPr="001C421B">
        <w:rPr>
          <w:rFonts w:ascii="Times New Roman" w:hAnsi="Times New Roman" w:cs="Times New Roman"/>
          <w:sz w:val="24"/>
          <w:szCs w:val="24"/>
        </w:rPr>
        <w:t>functions</w:t>
      </w:r>
      <w:r w:rsidR="001C421B" w:rsidRPr="001C421B">
        <w:rPr>
          <w:rFonts w:ascii="Times New Roman" w:hAnsi="Times New Roman" w:cs="Times New Roman"/>
          <w:sz w:val="24"/>
          <w:szCs w:val="24"/>
          <w:vertAlign w:val="superscript"/>
        </w:rPr>
        <w:t>2</w:t>
      </w:r>
      <w:r w:rsidRPr="001C421B">
        <w:rPr>
          <w:rFonts w:ascii="Times New Roman" w:hAnsi="Times New Roman" w:cs="Times New Roman"/>
          <w:sz w:val="24"/>
          <w:szCs w:val="24"/>
        </w:rPr>
        <w:t>.</w:t>
      </w:r>
      <w:r>
        <w:rPr>
          <w:rFonts w:ascii="Times New Roman" w:hAnsi="Times New Roman" w:cs="Times New Roman"/>
          <w:sz w:val="24"/>
          <w:szCs w:val="24"/>
        </w:rPr>
        <w:t xml:space="preserve"> The also contain fibre, which helps support digestion, and are low in starch and sugar. </w:t>
      </w:r>
    </w:p>
    <w:p w14:paraId="6EF2E801" w14:textId="77777777" w:rsidR="00640F87" w:rsidRDefault="00640F87" w:rsidP="008B55C1">
      <w:pPr>
        <w:spacing w:after="0" w:line="240" w:lineRule="auto"/>
        <w:jc w:val="both"/>
        <w:rPr>
          <w:rFonts w:ascii="Times New Roman" w:hAnsi="Times New Roman" w:cs="Times New Roman"/>
          <w:sz w:val="24"/>
          <w:szCs w:val="24"/>
        </w:rPr>
      </w:pPr>
    </w:p>
    <w:p w14:paraId="6A573BF9" w14:textId="006EAFAB" w:rsidR="00640F87" w:rsidRPr="00640F87" w:rsidRDefault="00640F87" w:rsidP="008B55C1">
      <w:pPr>
        <w:spacing w:after="0" w:line="240" w:lineRule="auto"/>
        <w:jc w:val="both"/>
        <w:rPr>
          <w:rFonts w:ascii="Times New Roman" w:hAnsi="Times New Roman" w:cs="Times New Roman"/>
          <w:sz w:val="24"/>
          <w:szCs w:val="24"/>
        </w:rPr>
      </w:pPr>
      <w:r w:rsidRPr="00640F87">
        <w:rPr>
          <w:rFonts w:ascii="Times New Roman" w:hAnsi="Times New Roman" w:cs="Times New Roman"/>
          <w:b/>
          <w:bCs/>
          <w:color w:val="242424"/>
          <w:sz w:val="24"/>
          <w:szCs w:val="24"/>
          <w:bdr w:val="none" w:sz="0" w:space="0" w:color="auto" w:frame="1"/>
        </w:rPr>
        <w:t>Chamomile:</w:t>
      </w:r>
      <w:r w:rsidRPr="00640F87">
        <w:rPr>
          <w:rFonts w:ascii="Times New Roman" w:hAnsi="Times New Roman" w:cs="Times New Roman"/>
          <w:color w:val="242424"/>
          <w:sz w:val="24"/>
          <w:szCs w:val="24"/>
          <w:bdr w:val="none" w:sz="0" w:space="0" w:color="auto" w:frame="1"/>
        </w:rPr>
        <w:t> a gentle herb well-known for its calming properties and believed to reduce anxiety and promote a sense of calm</w:t>
      </w:r>
    </w:p>
    <w:p w14:paraId="729DC025" w14:textId="28E14846" w:rsidR="003C28DC" w:rsidRDefault="003C28DC" w:rsidP="00D636DF">
      <w:pPr>
        <w:spacing w:after="0" w:line="240" w:lineRule="auto"/>
        <w:jc w:val="both"/>
        <w:rPr>
          <w:rFonts w:ascii="Times New Roman" w:eastAsia="Times New Roman" w:hAnsi="Times New Roman" w:cs="Times New Roman"/>
          <w:sz w:val="24"/>
          <w:szCs w:val="20"/>
          <w:lang w:val="en-US"/>
        </w:rPr>
      </w:pPr>
    </w:p>
    <w:p w14:paraId="7DABC2E6" w14:textId="427D3B61"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Fenugreek</w:t>
      </w:r>
    </w:p>
    <w:p w14:paraId="311D99CB" w14:textId="247875CC" w:rsidR="00BE0043" w:rsidRPr="008640D0" w:rsidRDefault="00BE0043" w:rsidP="00BE0043">
      <w:pPr>
        <w:spacing w:after="0" w:line="240" w:lineRule="auto"/>
        <w:jc w:val="both"/>
        <w:rPr>
          <w:rFonts w:ascii="Times New Roman" w:hAnsi="Times New Roman" w:cs="Times New Roman"/>
          <w:sz w:val="24"/>
          <w:szCs w:val="24"/>
        </w:rPr>
      </w:pPr>
      <w:r w:rsidRPr="004C1A54">
        <w:rPr>
          <w:rFonts w:ascii="Times New Roman" w:hAnsi="Times New Roman" w:cs="Times New Roman"/>
          <w:sz w:val="24"/>
          <w:szCs w:val="24"/>
        </w:rPr>
        <w:t xml:space="preserve">Fenugreek is </w:t>
      </w:r>
      <w:proofErr w:type="gramStart"/>
      <w:r w:rsidRPr="004C1A54">
        <w:rPr>
          <w:rFonts w:ascii="Times New Roman" w:hAnsi="Times New Roman" w:cs="Times New Roman"/>
          <w:sz w:val="24"/>
          <w:szCs w:val="24"/>
        </w:rPr>
        <w:t>a</w:t>
      </w:r>
      <w:proofErr w:type="gramEnd"/>
      <w:r w:rsidRPr="004C1A54">
        <w:rPr>
          <w:rFonts w:ascii="Times New Roman" w:hAnsi="Times New Roman" w:cs="Times New Roman"/>
          <w:sz w:val="24"/>
          <w:szCs w:val="24"/>
        </w:rPr>
        <w:t xml:space="preserve"> herb that is commonly included in horse feeds and supplements as research has shown</w:t>
      </w:r>
      <w:r>
        <w:rPr>
          <w:rFonts w:ascii="Times New Roman" w:hAnsi="Times New Roman" w:cs="Times New Roman"/>
          <w:sz w:val="24"/>
          <w:szCs w:val="24"/>
        </w:rPr>
        <w:t xml:space="preserve"> horses prefer this flavour over many others tested, including apple, carrot and mint.   Fenugreek has also been reported to help with lowering blood sugar levels and has antioxidant </w:t>
      </w:r>
      <w:r w:rsidRPr="001C421B">
        <w:rPr>
          <w:rFonts w:ascii="Times New Roman" w:hAnsi="Times New Roman" w:cs="Times New Roman"/>
          <w:sz w:val="24"/>
          <w:szCs w:val="24"/>
        </w:rPr>
        <w:t>properties</w:t>
      </w:r>
      <w:r w:rsidR="001C421B" w:rsidRPr="001C421B">
        <w:rPr>
          <w:rFonts w:ascii="Times New Roman" w:hAnsi="Times New Roman" w:cs="Times New Roman"/>
          <w:sz w:val="24"/>
          <w:szCs w:val="24"/>
          <w:vertAlign w:val="superscript"/>
        </w:rPr>
        <w:t>3</w:t>
      </w:r>
      <w:r w:rsidRPr="001C421B">
        <w:rPr>
          <w:rFonts w:ascii="Times New Roman" w:hAnsi="Times New Roman" w:cs="Times New Roman"/>
          <w:sz w:val="24"/>
          <w:szCs w:val="24"/>
        </w:rPr>
        <w:t>.</w:t>
      </w:r>
      <w:r>
        <w:rPr>
          <w:rFonts w:ascii="Times New Roman" w:hAnsi="Times New Roman" w:cs="Times New Roman"/>
          <w:sz w:val="24"/>
          <w:szCs w:val="24"/>
        </w:rPr>
        <w:t xml:space="preserve">  </w:t>
      </w:r>
    </w:p>
    <w:p w14:paraId="595BE016" w14:textId="34B0A2C1" w:rsidR="003C28DC" w:rsidRDefault="003C28DC" w:rsidP="00D636DF">
      <w:pPr>
        <w:spacing w:after="0" w:line="240" w:lineRule="auto"/>
        <w:jc w:val="both"/>
        <w:rPr>
          <w:rFonts w:ascii="Times New Roman" w:eastAsia="Times New Roman" w:hAnsi="Times New Roman" w:cs="Times New Roman"/>
          <w:sz w:val="24"/>
          <w:szCs w:val="20"/>
          <w:lang w:val="en-US"/>
        </w:rPr>
      </w:pPr>
    </w:p>
    <w:p w14:paraId="77609C21" w14:textId="76A3073E"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Manganese Sulphate</w:t>
      </w:r>
    </w:p>
    <w:p w14:paraId="4A5E1CA7" w14:textId="0A7B35AD" w:rsidR="00420E07" w:rsidRDefault="001B3D11" w:rsidP="00D636DF">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Manganese sulphate </w:t>
      </w:r>
      <w:r w:rsidR="00420E07">
        <w:rPr>
          <w:rFonts w:ascii="Times New Roman" w:eastAsia="Times New Roman" w:hAnsi="Times New Roman" w:cs="Times New Roman"/>
          <w:sz w:val="24"/>
          <w:szCs w:val="20"/>
          <w:lang w:val="en-US"/>
        </w:rPr>
        <w:t xml:space="preserve">contains manganese, </w:t>
      </w:r>
      <w:proofErr w:type="gramStart"/>
      <w:r w:rsidR="00420E07">
        <w:rPr>
          <w:rFonts w:ascii="Times New Roman" w:eastAsia="Times New Roman" w:hAnsi="Times New Roman" w:cs="Times New Roman"/>
          <w:sz w:val="24"/>
          <w:szCs w:val="20"/>
          <w:lang w:val="en-US"/>
        </w:rPr>
        <w:t>sulfur</w:t>
      </w:r>
      <w:proofErr w:type="gramEnd"/>
      <w:r w:rsidR="00420E07">
        <w:rPr>
          <w:rFonts w:ascii="Times New Roman" w:eastAsia="Times New Roman" w:hAnsi="Times New Roman" w:cs="Times New Roman"/>
          <w:sz w:val="24"/>
          <w:szCs w:val="20"/>
          <w:lang w:val="en-US"/>
        </w:rPr>
        <w:t xml:space="preserve"> and oxygen. Manganese is used in the body to support connective tissues, bones, clotting </w:t>
      </w:r>
      <w:proofErr w:type="gramStart"/>
      <w:r w:rsidR="00420E07">
        <w:rPr>
          <w:rFonts w:ascii="Times New Roman" w:eastAsia="Times New Roman" w:hAnsi="Times New Roman" w:cs="Times New Roman"/>
          <w:sz w:val="24"/>
          <w:szCs w:val="20"/>
          <w:lang w:val="en-US"/>
        </w:rPr>
        <w:t>factors</w:t>
      </w:r>
      <w:proofErr w:type="gramEnd"/>
      <w:r w:rsidR="00420E07">
        <w:rPr>
          <w:rFonts w:ascii="Times New Roman" w:eastAsia="Times New Roman" w:hAnsi="Times New Roman" w:cs="Times New Roman"/>
          <w:sz w:val="24"/>
          <w:szCs w:val="20"/>
          <w:lang w:val="en-US"/>
        </w:rPr>
        <w:t xml:space="preserve"> and reproductive hormones. </w:t>
      </w:r>
    </w:p>
    <w:p w14:paraId="5A50C1C9" w14:textId="77777777" w:rsidR="00420E07" w:rsidRDefault="00420E07" w:rsidP="00D636DF">
      <w:pPr>
        <w:spacing w:after="0" w:line="240" w:lineRule="auto"/>
        <w:jc w:val="both"/>
        <w:rPr>
          <w:rFonts w:ascii="Times New Roman" w:eastAsia="Times New Roman" w:hAnsi="Times New Roman" w:cs="Times New Roman"/>
          <w:sz w:val="24"/>
          <w:szCs w:val="20"/>
          <w:lang w:val="en-US"/>
        </w:rPr>
      </w:pPr>
    </w:p>
    <w:p w14:paraId="4316133B" w14:textId="611FB383"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Thyme</w:t>
      </w:r>
    </w:p>
    <w:p w14:paraId="1836A340" w14:textId="5D6587EC" w:rsidR="003C28DC" w:rsidRDefault="00EB341C" w:rsidP="00D636DF">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Thyme contains </w:t>
      </w:r>
      <w:proofErr w:type="gramStart"/>
      <w:r>
        <w:rPr>
          <w:rFonts w:ascii="Times New Roman" w:eastAsia="Times New Roman" w:hAnsi="Times New Roman" w:cs="Times New Roman"/>
          <w:sz w:val="24"/>
          <w:szCs w:val="20"/>
          <w:lang w:val="en-US"/>
        </w:rPr>
        <w:t>a number of</w:t>
      </w:r>
      <w:proofErr w:type="gramEnd"/>
      <w:r>
        <w:rPr>
          <w:rFonts w:ascii="Times New Roman" w:eastAsia="Times New Roman" w:hAnsi="Times New Roman" w:cs="Times New Roman"/>
          <w:sz w:val="24"/>
          <w:szCs w:val="20"/>
          <w:lang w:val="en-US"/>
        </w:rPr>
        <w:t xml:space="preserve"> ingredients that can support reproductive health, including vitamins A and C, copper, iron and manganese. </w:t>
      </w:r>
    </w:p>
    <w:p w14:paraId="687363B9" w14:textId="77777777" w:rsidR="00EB341C" w:rsidRDefault="00EB341C" w:rsidP="00D636DF">
      <w:pPr>
        <w:spacing w:after="0" w:line="240" w:lineRule="auto"/>
        <w:jc w:val="both"/>
        <w:rPr>
          <w:rFonts w:ascii="Times New Roman" w:eastAsia="Times New Roman" w:hAnsi="Times New Roman" w:cs="Times New Roman"/>
          <w:sz w:val="24"/>
          <w:szCs w:val="20"/>
          <w:lang w:val="en-US"/>
        </w:rPr>
      </w:pPr>
    </w:p>
    <w:p w14:paraId="12AFAD6D" w14:textId="77777777" w:rsidR="003C28DC" w:rsidRDefault="003C28DC" w:rsidP="003C28DC">
      <w:pPr>
        <w:spacing w:after="0" w:line="240" w:lineRule="auto"/>
        <w:jc w:val="both"/>
        <w:rPr>
          <w:rFonts w:ascii="Times New Roman" w:hAnsi="Times New Roman" w:cs="Times New Roman"/>
          <w:b/>
          <w:bCs/>
          <w:sz w:val="24"/>
          <w:szCs w:val="24"/>
        </w:rPr>
      </w:pPr>
      <w:r w:rsidRPr="00BF53E8">
        <w:rPr>
          <w:rFonts w:ascii="Times New Roman" w:hAnsi="Times New Roman" w:cs="Times New Roman"/>
          <w:b/>
          <w:bCs/>
          <w:sz w:val="24"/>
          <w:szCs w:val="24"/>
        </w:rPr>
        <w:t>Ginkgo</w:t>
      </w:r>
    </w:p>
    <w:p w14:paraId="789CE7C4" w14:textId="4874075A" w:rsidR="003C28DC" w:rsidRPr="00205472" w:rsidRDefault="003C28DC" w:rsidP="003C28DC">
      <w:pPr>
        <w:spacing w:after="0" w:line="240" w:lineRule="auto"/>
        <w:jc w:val="both"/>
        <w:rPr>
          <w:rFonts w:ascii="Times New Roman" w:hAnsi="Times New Roman" w:cs="Times New Roman"/>
          <w:sz w:val="24"/>
          <w:szCs w:val="24"/>
        </w:rPr>
      </w:pPr>
      <w:r w:rsidRPr="00205472">
        <w:rPr>
          <w:rFonts w:ascii="Times New Roman" w:hAnsi="Times New Roman" w:cs="Times New Roman"/>
          <w:sz w:val="24"/>
          <w:szCs w:val="24"/>
        </w:rPr>
        <w:t>Gink</w:t>
      </w:r>
      <w:r w:rsidR="00FE1EE0">
        <w:rPr>
          <w:rFonts w:ascii="Times New Roman" w:hAnsi="Times New Roman" w:cs="Times New Roman"/>
          <w:sz w:val="24"/>
          <w:szCs w:val="24"/>
        </w:rPr>
        <w:t>g</w:t>
      </w:r>
      <w:r w:rsidRPr="00205472">
        <w:rPr>
          <w:rFonts w:ascii="Times New Roman" w:hAnsi="Times New Roman" w:cs="Times New Roman"/>
          <w:sz w:val="24"/>
          <w:szCs w:val="24"/>
        </w:rPr>
        <w:t xml:space="preserve">o is </w:t>
      </w:r>
      <w:proofErr w:type="gramStart"/>
      <w:r w:rsidRPr="00205472">
        <w:rPr>
          <w:rFonts w:ascii="Times New Roman" w:hAnsi="Times New Roman" w:cs="Times New Roman"/>
          <w:sz w:val="24"/>
          <w:szCs w:val="24"/>
        </w:rPr>
        <w:t>a</w:t>
      </w:r>
      <w:proofErr w:type="gramEnd"/>
      <w:r w:rsidRPr="00205472">
        <w:rPr>
          <w:rFonts w:ascii="Times New Roman" w:hAnsi="Times New Roman" w:cs="Times New Roman"/>
          <w:sz w:val="24"/>
          <w:szCs w:val="24"/>
        </w:rPr>
        <w:t xml:space="preserve"> herb </w:t>
      </w:r>
      <w:r>
        <w:rPr>
          <w:rFonts w:ascii="Times New Roman" w:hAnsi="Times New Roman" w:cs="Times New Roman"/>
          <w:sz w:val="24"/>
          <w:szCs w:val="24"/>
        </w:rPr>
        <w:t>from what is thought to be one of the oldest living trees on the planet. Gink</w:t>
      </w:r>
      <w:r w:rsidR="00FE1EE0">
        <w:rPr>
          <w:rFonts w:ascii="Times New Roman" w:hAnsi="Times New Roman" w:cs="Times New Roman"/>
          <w:sz w:val="24"/>
          <w:szCs w:val="24"/>
        </w:rPr>
        <w:t>g</w:t>
      </w:r>
      <w:r>
        <w:rPr>
          <w:rFonts w:ascii="Times New Roman" w:hAnsi="Times New Roman" w:cs="Times New Roman"/>
          <w:sz w:val="24"/>
          <w:szCs w:val="24"/>
        </w:rPr>
        <w:t xml:space="preserve">o is reported to help circulation. </w:t>
      </w:r>
      <w:r w:rsidR="003E6D73">
        <w:rPr>
          <w:rFonts w:ascii="Times New Roman" w:hAnsi="Times New Roman" w:cs="Times New Roman"/>
          <w:sz w:val="24"/>
          <w:szCs w:val="24"/>
        </w:rPr>
        <w:t xml:space="preserve"> Gink</w:t>
      </w:r>
      <w:r w:rsidR="00FE1EE0">
        <w:rPr>
          <w:rFonts w:ascii="Times New Roman" w:hAnsi="Times New Roman" w:cs="Times New Roman"/>
          <w:sz w:val="24"/>
          <w:szCs w:val="24"/>
        </w:rPr>
        <w:t>g</w:t>
      </w:r>
      <w:r w:rsidR="003E6D73">
        <w:rPr>
          <w:rFonts w:ascii="Times New Roman" w:hAnsi="Times New Roman" w:cs="Times New Roman"/>
          <w:sz w:val="24"/>
          <w:szCs w:val="24"/>
        </w:rPr>
        <w:t xml:space="preserve">o has been reported to have reproductive benefits in humans and </w:t>
      </w:r>
      <w:proofErr w:type="spellStart"/>
      <w:proofErr w:type="gramStart"/>
      <w:r w:rsidR="003E6D73">
        <w:rPr>
          <w:rFonts w:ascii="Times New Roman" w:hAnsi="Times New Roman" w:cs="Times New Roman"/>
          <w:sz w:val="24"/>
          <w:szCs w:val="24"/>
        </w:rPr>
        <w:t>it’s</w:t>
      </w:r>
      <w:proofErr w:type="spellEnd"/>
      <w:proofErr w:type="gramEnd"/>
      <w:r w:rsidR="003E6D73">
        <w:rPr>
          <w:rFonts w:ascii="Times New Roman" w:hAnsi="Times New Roman" w:cs="Times New Roman"/>
          <w:sz w:val="24"/>
          <w:szCs w:val="24"/>
        </w:rPr>
        <w:t xml:space="preserve"> effectiveness is further improved when fed alongside l-</w:t>
      </w:r>
      <w:r w:rsidR="003E6D73" w:rsidRPr="001C421B">
        <w:rPr>
          <w:rFonts w:ascii="Times New Roman" w:hAnsi="Times New Roman" w:cs="Times New Roman"/>
          <w:sz w:val="24"/>
          <w:szCs w:val="24"/>
        </w:rPr>
        <w:t>arginine</w:t>
      </w:r>
      <w:r w:rsidR="001C421B" w:rsidRPr="001C421B">
        <w:rPr>
          <w:rFonts w:ascii="Times New Roman" w:hAnsi="Times New Roman" w:cs="Times New Roman"/>
          <w:sz w:val="24"/>
          <w:szCs w:val="24"/>
          <w:vertAlign w:val="superscript"/>
        </w:rPr>
        <w:t>4</w:t>
      </w:r>
      <w:r w:rsidR="003E6D73" w:rsidRPr="001C421B">
        <w:rPr>
          <w:rFonts w:ascii="Times New Roman" w:hAnsi="Times New Roman" w:cs="Times New Roman"/>
          <w:sz w:val="24"/>
          <w:szCs w:val="24"/>
        </w:rPr>
        <w:t>.</w:t>
      </w:r>
      <w:r w:rsidR="003E6D73">
        <w:rPr>
          <w:rFonts w:ascii="Times New Roman" w:hAnsi="Times New Roman" w:cs="Times New Roman"/>
          <w:sz w:val="24"/>
          <w:szCs w:val="24"/>
        </w:rPr>
        <w:t xml:space="preserve"> </w:t>
      </w:r>
    </w:p>
    <w:p w14:paraId="5EAE2FEB" w14:textId="77777777" w:rsidR="00552B06" w:rsidRDefault="00552B06" w:rsidP="00D636DF">
      <w:pPr>
        <w:spacing w:after="0" w:line="240" w:lineRule="auto"/>
        <w:jc w:val="both"/>
        <w:rPr>
          <w:rFonts w:ascii="Times New Roman" w:eastAsia="Times New Roman" w:hAnsi="Times New Roman" w:cs="Times New Roman"/>
          <w:b/>
          <w:bCs/>
          <w:sz w:val="24"/>
          <w:szCs w:val="20"/>
          <w:lang w:val="en-US"/>
        </w:rPr>
      </w:pPr>
    </w:p>
    <w:p w14:paraId="32BF4762" w14:textId="494BFDB5" w:rsidR="00626C33" w:rsidRPr="00552B06" w:rsidRDefault="003C28DC" w:rsidP="00D636DF">
      <w:pPr>
        <w:spacing w:after="0" w:line="240" w:lineRule="auto"/>
        <w:jc w:val="both"/>
        <w:rPr>
          <w:rFonts w:ascii="Times New Roman" w:eastAsia="Times New Roman" w:hAnsi="Times New Roman" w:cs="Times New Roman"/>
          <w:b/>
          <w:bCs/>
          <w:sz w:val="24"/>
          <w:szCs w:val="20"/>
          <w:lang w:val="en-US"/>
        </w:rPr>
      </w:pPr>
      <w:r w:rsidRPr="00552B06">
        <w:rPr>
          <w:rFonts w:ascii="Times New Roman" w:eastAsia="Times New Roman" w:hAnsi="Times New Roman" w:cs="Times New Roman"/>
          <w:b/>
          <w:bCs/>
          <w:sz w:val="24"/>
          <w:szCs w:val="20"/>
          <w:lang w:val="en-US"/>
        </w:rPr>
        <w:t>L-Arginine</w:t>
      </w:r>
    </w:p>
    <w:p w14:paraId="21D7B22E" w14:textId="7DFE8FB2" w:rsidR="008B55C1" w:rsidRDefault="008B55C1" w:rsidP="00D636DF">
      <w:pPr>
        <w:spacing w:after="0" w:line="240" w:lineRule="auto"/>
        <w:jc w:val="both"/>
        <w:rPr>
          <w:rFonts w:ascii="Times New Roman" w:eastAsia="Times New Roman" w:hAnsi="Times New Roman" w:cs="Times New Roman"/>
          <w:sz w:val="24"/>
          <w:szCs w:val="20"/>
        </w:rPr>
      </w:pPr>
      <w:r w:rsidRPr="008B55C1">
        <w:rPr>
          <w:rFonts w:ascii="Times New Roman" w:eastAsia="Times New Roman" w:hAnsi="Times New Roman" w:cs="Times New Roman"/>
          <w:sz w:val="24"/>
          <w:szCs w:val="20"/>
        </w:rPr>
        <w:t>L-arginine is an amino acid</w:t>
      </w:r>
      <w:r>
        <w:rPr>
          <w:rFonts w:ascii="Times New Roman" w:eastAsia="Times New Roman" w:hAnsi="Times New Roman" w:cs="Times New Roman"/>
          <w:sz w:val="24"/>
          <w:szCs w:val="20"/>
        </w:rPr>
        <w:t xml:space="preserve"> that </w:t>
      </w:r>
      <w:r w:rsidRPr="008B55C1">
        <w:rPr>
          <w:rFonts w:ascii="Times New Roman" w:eastAsia="Times New Roman" w:hAnsi="Times New Roman" w:cs="Times New Roman"/>
          <w:sz w:val="24"/>
          <w:szCs w:val="20"/>
        </w:rPr>
        <w:t>is involved in several metabolic pathways in the body, as well as being used to build protein in the body</w:t>
      </w:r>
      <w:r>
        <w:rPr>
          <w:rFonts w:ascii="Times New Roman" w:eastAsia="Times New Roman" w:hAnsi="Times New Roman" w:cs="Times New Roman"/>
          <w:sz w:val="24"/>
          <w:szCs w:val="20"/>
        </w:rPr>
        <w:t xml:space="preserve"> and is also converted to nitric oxide (NO) in the body.  </w:t>
      </w:r>
    </w:p>
    <w:p w14:paraId="0D6D82B5" w14:textId="329D7F5A" w:rsidR="0041529F" w:rsidRPr="007708D6" w:rsidRDefault="008B55C1" w:rsidP="0041529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w:t>
      </w:r>
      <w:r w:rsidRPr="008B55C1">
        <w:rPr>
          <w:rFonts w:ascii="Times New Roman" w:eastAsia="Times New Roman" w:hAnsi="Times New Roman" w:cs="Times New Roman"/>
          <w:sz w:val="24"/>
          <w:szCs w:val="20"/>
        </w:rPr>
        <w:t xml:space="preserve"> is known as a semi-essential amino acid, in that the body normally produces it in adequate amounts, but supplementation may be required at times of poor nutrition, ill-health or exercise. </w:t>
      </w:r>
      <w:r>
        <w:rPr>
          <w:rFonts w:ascii="Times New Roman" w:eastAsia="Times New Roman" w:hAnsi="Times New Roman" w:cs="Times New Roman"/>
          <w:sz w:val="24"/>
          <w:szCs w:val="20"/>
        </w:rPr>
        <w:t>L-</w:t>
      </w:r>
      <w:r w:rsidRPr="001C421B">
        <w:rPr>
          <w:rFonts w:ascii="Times New Roman" w:eastAsia="Times New Roman" w:hAnsi="Times New Roman" w:cs="Times New Roman"/>
          <w:sz w:val="24"/>
          <w:szCs w:val="20"/>
        </w:rPr>
        <w:t xml:space="preserve">arginine </w:t>
      </w:r>
      <w:r w:rsidR="003C28DC" w:rsidRPr="001C421B">
        <w:rPr>
          <w:rFonts w:ascii="Times New Roman" w:hAnsi="Times New Roman" w:cs="Times New Roman"/>
          <w:sz w:val="24"/>
          <w:szCs w:val="24"/>
        </w:rPr>
        <w:t xml:space="preserve">has </w:t>
      </w:r>
      <w:r w:rsidRPr="001C421B">
        <w:rPr>
          <w:rFonts w:ascii="Times New Roman" w:hAnsi="Times New Roman" w:cs="Times New Roman"/>
          <w:sz w:val="24"/>
          <w:szCs w:val="24"/>
        </w:rPr>
        <w:t xml:space="preserve">also </w:t>
      </w:r>
      <w:r w:rsidR="003C28DC" w:rsidRPr="001C421B">
        <w:rPr>
          <w:rFonts w:ascii="Times New Roman" w:hAnsi="Times New Roman" w:cs="Times New Roman"/>
          <w:sz w:val="24"/>
          <w:szCs w:val="24"/>
        </w:rPr>
        <w:t>been reported to increase progesterone levels</w:t>
      </w:r>
      <w:r w:rsidR="001C421B" w:rsidRPr="001C421B">
        <w:rPr>
          <w:rFonts w:ascii="Times New Roman" w:hAnsi="Times New Roman" w:cs="Times New Roman"/>
          <w:sz w:val="24"/>
          <w:szCs w:val="24"/>
          <w:vertAlign w:val="superscript"/>
        </w:rPr>
        <w:t>5</w:t>
      </w:r>
      <w:r w:rsidR="001C421B" w:rsidRPr="001C421B">
        <w:rPr>
          <w:rFonts w:ascii="Times New Roman" w:hAnsi="Times New Roman" w:cs="Times New Roman"/>
          <w:sz w:val="24"/>
          <w:szCs w:val="24"/>
        </w:rPr>
        <w:t>.</w:t>
      </w:r>
      <w:r w:rsidR="007708D6">
        <w:rPr>
          <w:rFonts w:ascii="Times New Roman" w:eastAsia="Times New Roman" w:hAnsi="Times New Roman" w:cs="Times New Roman"/>
          <w:sz w:val="24"/>
          <w:szCs w:val="20"/>
        </w:rPr>
        <w:t xml:space="preserve">  </w:t>
      </w:r>
    </w:p>
    <w:p w14:paraId="63BA6329" w14:textId="77777777" w:rsidR="0041529F" w:rsidRDefault="0041529F" w:rsidP="00D636DF">
      <w:pPr>
        <w:spacing w:after="0" w:line="240" w:lineRule="auto"/>
        <w:jc w:val="both"/>
        <w:rPr>
          <w:rFonts w:ascii="Times New Roman" w:eastAsia="Times New Roman" w:hAnsi="Times New Roman" w:cs="Times New Roman"/>
          <w:sz w:val="24"/>
          <w:szCs w:val="20"/>
          <w:lang w:val="en-US"/>
        </w:rPr>
      </w:pPr>
    </w:p>
    <w:p w14:paraId="618C3C07" w14:textId="5096E582"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L-Tyrosine</w:t>
      </w:r>
    </w:p>
    <w:p w14:paraId="429F3CFE" w14:textId="0CE196E8" w:rsidR="00C849FF" w:rsidRDefault="009F5BF6" w:rsidP="009F5BF6">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w:t>
      </w:r>
      <w:r w:rsidRPr="009F5BF6">
        <w:rPr>
          <w:rFonts w:ascii="Times New Roman" w:eastAsia="Times New Roman" w:hAnsi="Times New Roman" w:cs="Times New Roman"/>
          <w:sz w:val="24"/>
          <w:szCs w:val="24"/>
          <w:lang w:eastAsia="en-GB"/>
        </w:rPr>
        <w:t xml:space="preserve">yrosine is another amino acid that is included in some calming supplements and is a precursor for the neurotransmitter’s dopamine, </w:t>
      </w:r>
      <w:proofErr w:type="gramStart"/>
      <w:r w:rsidRPr="009F5BF6">
        <w:rPr>
          <w:rFonts w:ascii="Times New Roman" w:eastAsia="Times New Roman" w:hAnsi="Times New Roman" w:cs="Times New Roman"/>
          <w:sz w:val="24"/>
          <w:szCs w:val="24"/>
          <w:lang w:eastAsia="en-GB"/>
        </w:rPr>
        <w:t>adrenaline</w:t>
      </w:r>
      <w:proofErr w:type="gramEnd"/>
      <w:r w:rsidRPr="009F5BF6">
        <w:rPr>
          <w:rFonts w:ascii="Times New Roman" w:eastAsia="Times New Roman" w:hAnsi="Times New Roman" w:cs="Times New Roman"/>
          <w:sz w:val="24"/>
          <w:szCs w:val="24"/>
          <w:lang w:eastAsia="en-GB"/>
        </w:rPr>
        <w:t xml:space="preserve"> and noradrenaline.  These factors play an important role in learning, memory, behaviour, </w:t>
      </w:r>
      <w:proofErr w:type="gramStart"/>
      <w:r w:rsidRPr="009F5BF6">
        <w:rPr>
          <w:rFonts w:ascii="Times New Roman" w:eastAsia="Times New Roman" w:hAnsi="Times New Roman" w:cs="Times New Roman"/>
          <w:sz w:val="24"/>
          <w:szCs w:val="24"/>
          <w:lang w:eastAsia="en-GB"/>
        </w:rPr>
        <w:t>attention</w:t>
      </w:r>
      <w:proofErr w:type="gramEnd"/>
      <w:r w:rsidRPr="009F5BF6">
        <w:rPr>
          <w:rFonts w:ascii="Times New Roman" w:eastAsia="Times New Roman" w:hAnsi="Times New Roman" w:cs="Times New Roman"/>
          <w:sz w:val="24"/>
          <w:szCs w:val="24"/>
          <w:lang w:eastAsia="en-GB"/>
        </w:rPr>
        <w:t xml:space="preserve"> and mood</w:t>
      </w:r>
      <w:r w:rsidR="00C849FF" w:rsidRPr="001C421B">
        <w:rPr>
          <w:rFonts w:ascii="Times New Roman" w:eastAsia="Times New Roman" w:hAnsi="Times New Roman" w:cs="Times New Roman"/>
          <w:sz w:val="24"/>
          <w:szCs w:val="24"/>
          <w:lang w:eastAsia="en-GB"/>
        </w:rPr>
        <w:t xml:space="preserve"> ref</w:t>
      </w:r>
      <w:r w:rsidR="001C421B" w:rsidRPr="001C421B">
        <w:rPr>
          <w:rFonts w:ascii="Times New Roman" w:eastAsia="Times New Roman" w:hAnsi="Times New Roman" w:cs="Times New Roman"/>
          <w:sz w:val="24"/>
          <w:szCs w:val="24"/>
          <w:vertAlign w:val="superscript"/>
          <w:lang w:eastAsia="en-GB"/>
        </w:rPr>
        <w:t>6</w:t>
      </w:r>
      <w:r w:rsidRPr="009F5BF6">
        <w:rPr>
          <w:rFonts w:ascii="Times New Roman" w:eastAsia="Times New Roman" w:hAnsi="Times New Roman" w:cs="Times New Roman"/>
          <w:sz w:val="24"/>
          <w:szCs w:val="24"/>
          <w:lang w:eastAsia="en-GB"/>
        </w:rPr>
        <w:t xml:space="preserve">.  In humans, supplementing with tyrosine has been seen to improve stress-induced cognitive and behaviour deficits, particularly in relation to working memory and attention focussed tasks. </w:t>
      </w:r>
      <w:r w:rsidR="00C849FF">
        <w:rPr>
          <w:rFonts w:ascii="Times New Roman" w:eastAsia="Times New Roman" w:hAnsi="Times New Roman" w:cs="Times New Roman"/>
          <w:sz w:val="24"/>
          <w:szCs w:val="24"/>
          <w:lang w:eastAsia="en-GB"/>
        </w:rPr>
        <w:t xml:space="preserve">Studies have shown a close correlation between some amino acids, like l-tyrosine, to be closely linked with the various stages of the reproductive cycle in animals and increase progesterone </w:t>
      </w:r>
      <w:r w:rsidR="00C849FF" w:rsidRPr="001C421B">
        <w:rPr>
          <w:rFonts w:ascii="Times New Roman" w:eastAsia="Times New Roman" w:hAnsi="Times New Roman" w:cs="Times New Roman"/>
          <w:sz w:val="24"/>
          <w:szCs w:val="24"/>
          <w:lang w:eastAsia="en-GB"/>
        </w:rPr>
        <w:t>levels</w:t>
      </w:r>
      <w:r w:rsidR="001C421B" w:rsidRPr="001C421B">
        <w:rPr>
          <w:rFonts w:ascii="Times New Roman" w:eastAsia="Times New Roman" w:hAnsi="Times New Roman" w:cs="Times New Roman"/>
          <w:sz w:val="24"/>
          <w:szCs w:val="24"/>
          <w:vertAlign w:val="superscript"/>
          <w:lang w:eastAsia="en-GB"/>
        </w:rPr>
        <w:t>7</w:t>
      </w:r>
      <w:r w:rsidR="00C849FF" w:rsidRPr="001C421B">
        <w:rPr>
          <w:rFonts w:ascii="Times New Roman" w:eastAsia="Times New Roman" w:hAnsi="Times New Roman" w:cs="Times New Roman"/>
          <w:sz w:val="24"/>
          <w:szCs w:val="24"/>
          <w:lang w:eastAsia="en-GB"/>
        </w:rPr>
        <w:t>.</w:t>
      </w:r>
      <w:r w:rsidR="00C849FF">
        <w:rPr>
          <w:rFonts w:ascii="Times New Roman" w:eastAsia="Times New Roman" w:hAnsi="Times New Roman" w:cs="Times New Roman"/>
          <w:sz w:val="24"/>
          <w:szCs w:val="24"/>
          <w:lang w:eastAsia="en-GB"/>
        </w:rPr>
        <w:t xml:space="preserve"> </w:t>
      </w:r>
    </w:p>
    <w:p w14:paraId="31DEC6E3" w14:textId="77777777" w:rsidR="00FE1EE0" w:rsidRDefault="00FE1EE0" w:rsidP="009F5BF6">
      <w:pPr>
        <w:spacing w:after="0" w:line="240" w:lineRule="auto"/>
        <w:jc w:val="both"/>
        <w:rPr>
          <w:rFonts w:ascii="Times New Roman" w:eastAsia="Times New Roman" w:hAnsi="Times New Roman" w:cs="Times New Roman"/>
          <w:sz w:val="24"/>
          <w:szCs w:val="24"/>
          <w:lang w:eastAsia="en-GB"/>
        </w:rPr>
      </w:pPr>
    </w:p>
    <w:p w14:paraId="4C40CBEE" w14:textId="49084F33" w:rsidR="003C28DC" w:rsidRPr="006D16B9" w:rsidRDefault="003C28DC" w:rsidP="00D636DF">
      <w:pPr>
        <w:spacing w:after="0" w:line="240" w:lineRule="auto"/>
        <w:jc w:val="both"/>
        <w:rPr>
          <w:rFonts w:ascii="Times New Roman" w:hAnsi="Times New Roman" w:cs="Times New Roman"/>
          <w:b/>
          <w:bCs/>
          <w:sz w:val="24"/>
          <w:szCs w:val="24"/>
        </w:rPr>
      </w:pPr>
      <w:r w:rsidRPr="006D16B9">
        <w:rPr>
          <w:rFonts w:ascii="Times New Roman" w:hAnsi="Times New Roman" w:cs="Times New Roman"/>
          <w:b/>
          <w:bCs/>
          <w:sz w:val="24"/>
          <w:szCs w:val="24"/>
        </w:rPr>
        <w:t>Black cohos</w:t>
      </w:r>
      <w:r w:rsidR="001C421B">
        <w:rPr>
          <w:rFonts w:ascii="Times New Roman" w:hAnsi="Times New Roman" w:cs="Times New Roman"/>
          <w:b/>
          <w:bCs/>
          <w:sz w:val="24"/>
          <w:szCs w:val="24"/>
        </w:rPr>
        <w:t>h and dandelion root</w:t>
      </w:r>
    </w:p>
    <w:p w14:paraId="27E3D21F" w14:textId="01C56962" w:rsidR="003C28DC" w:rsidRDefault="008E7CE4"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Black cohosh is reported to improve female hormone health </w:t>
      </w:r>
      <w:r w:rsidR="007D0D12">
        <w:rPr>
          <w:rFonts w:ascii="Times New Roman" w:hAnsi="Times New Roman" w:cs="Times New Roman"/>
          <w:sz w:val="24"/>
          <w:szCs w:val="24"/>
        </w:rPr>
        <w:t xml:space="preserve">and help with hormonal swings. </w:t>
      </w:r>
    </w:p>
    <w:p w14:paraId="71B9A5FE" w14:textId="4E8D3C10" w:rsidR="003C28DC" w:rsidRDefault="006C0B5A"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Dandelion root is packed with vitamins and minerals. It is a rich source of antioxidants and phytoestrogens</w:t>
      </w:r>
      <w:r w:rsidR="001C421B">
        <w:rPr>
          <w:rFonts w:ascii="Times New Roman" w:hAnsi="Times New Roman" w:cs="Times New Roman"/>
          <w:sz w:val="24"/>
          <w:szCs w:val="24"/>
        </w:rPr>
        <w:t>.</w:t>
      </w:r>
    </w:p>
    <w:p w14:paraId="24BD4E01" w14:textId="0D664426" w:rsidR="003C28DC" w:rsidRDefault="003C28DC" w:rsidP="00D636DF">
      <w:pPr>
        <w:spacing w:after="0" w:line="240" w:lineRule="auto"/>
        <w:jc w:val="both"/>
        <w:rPr>
          <w:rFonts w:ascii="Times New Roman" w:hAnsi="Times New Roman" w:cs="Times New Roman"/>
          <w:sz w:val="24"/>
          <w:szCs w:val="24"/>
        </w:rPr>
      </w:pPr>
    </w:p>
    <w:p w14:paraId="49364900" w14:textId="77777777" w:rsidR="00FE1EE0" w:rsidRDefault="00FE1EE0" w:rsidP="00D636DF">
      <w:pPr>
        <w:spacing w:after="0" w:line="240" w:lineRule="auto"/>
        <w:jc w:val="both"/>
        <w:rPr>
          <w:rFonts w:ascii="Times New Roman" w:hAnsi="Times New Roman" w:cs="Times New Roman"/>
          <w:sz w:val="24"/>
          <w:szCs w:val="24"/>
        </w:rPr>
      </w:pPr>
    </w:p>
    <w:p w14:paraId="5E4187E3" w14:textId="77777777" w:rsidR="00FE1EE0" w:rsidRDefault="00FE1EE0" w:rsidP="00D636DF">
      <w:pPr>
        <w:spacing w:after="0" w:line="240" w:lineRule="auto"/>
        <w:jc w:val="both"/>
        <w:rPr>
          <w:rFonts w:ascii="Times New Roman" w:hAnsi="Times New Roman" w:cs="Times New Roman"/>
          <w:sz w:val="24"/>
          <w:szCs w:val="24"/>
        </w:rPr>
      </w:pPr>
    </w:p>
    <w:p w14:paraId="40A4DB4C" w14:textId="77777777" w:rsidR="003C28DC" w:rsidRPr="00BF53E8" w:rsidRDefault="003C28DC" w:rsidP="003C28DC">
      <w:pPr>
        <w:spacing w:after="0" w:line="240" w:lineRule="auto"/>
        <w:jc w:val="both"/>
        <w:rPr>
          <w:rFonts w:ascii="Times New Roman" w:hAnsi="Times New Roman" w:cs="Times New Roman"/>
          <w:b/>
          <w:bCs/>
          <w:sz w:val="24"/>
          <w:szCs w:val="24"/>
        </w:rPr>
      </w:pPr>
      <w:r w:rsidRPr="00BF53E8">
        <w:rPr>
          <w:rFonts w:ascii="Times New Roman" w:hAnsi="Times New Roman" w:cs="Times New Roman"/>
          <w:b/>
          <w:bCs/>
          <w:sz w:val="24"/>
          <w:szCs w:val="24"/>
        </w:rPr>
        <w:t xml:space="preserve">Milk thistle </w:t>
      </w:r>
    </w:p>
    <w:p w14:paraId="50C59FC9" w14:textId="299E3915" w:rsidR="003C28DC" w:rsidRDefault="003C28DC" w:rsidP="003C28DC">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Milk thistle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herb that contains silymarin and can help support the liver in healthy detoxification and oestrogen metabolism, which is the body’s ability to breakdown oestrogens and remove them from the body.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Chasteberry, milk thistle should not be fed to pregnant or lactating mares. </w:t>
      </w:r>
    </w:p>
    <w:p w14:paraId="42F800E5" w14:textId="6EC94D29" w:rsidR="003C28DC" w:rsidRDefault="003C28DC" w:rsidP="00D636DF">
      <w:pPr>
        <w:spacing w:after="0" w:line="240" w:lineRule="auto"/>
        <w:jc w:val="both"/>
        <w:rPr>
          <w:rFonts w:ascii="Times New Roman" w:hAnsi="Times New Roman" w:cs="Times New Roman"/>
          <w:sz w:val="24"/>
          <w:szCs w:val="24"/>
        </w:rPr>
      </w:pPr>
    </w:p>
    <w:p w14:paraId="26DD9401" w14:textId="5603E621" w:rsidR="003C28DC" w:rsidRPr="007D0D12" w:rsidRDefault="003C28DC" w:rsidP="00D636DF">
      <w:pPr>
        <w:spacing w:after="0" w:line="240" w:lineRule="auto"/>
        <w:jc w:val="both"/>
        <w:rPr>
          <w:rFonts w:ascii="Times New Roman" w:hAnsi="Times New Roman" w:cs="Times New Roman"/>
          <w:b/>
          <w:bCs/>
          <w:sz w:val="24"/>
          <w:szCs w:val="24"/>
        </w:rPr>
      </w:pPr>
      <w:r w:rsidRPr="007D0D12">
        <w:rPr>
          <w:rFonts w:ascii="Times New Roman" w:hAnsi="Times New Roman" w:cs="Times New Roman"/>
          <w:b/>
          <w:bCs/>
          <w:sz w:val="24"/>
          <w:szCs w:val="24"/>
        </w:rPr>
        <w:t>Vitamin D3</w:t>
      </w:r>
      <w:r w:rsidR="007D0D12">
        <w:rPr>
          <w:rFonts w:ascii="Times New Roman" w:hAnsi="Times New Roman" w:cs="Times New Roman"/>
          <w:b/>
          <w:bCs/>
          <w:sz w:val="24"/>
          <w:szCs w:val="24"/>
        </w:rPr>
        <w:t xml:space="preserve"> </w:t>
      </w:r>
    </w:p>
    <w:p w14:paraId="68C6DEA9" w14:textId="51ECFEEF" w:rsidR="007D0D12" w:rsidRDefault="0068149F"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Vitamin D3 plays a role in reproduction and is reported to increase follicle stimulating </w:t>
      </w:r>
      <w:proofErr w:type="gramStart"/>
      <w:r>
        <w:rPr>
          <w:rFonts w:ascii="Times New Roman" w:hAnsi="Times New Roman" w:cs="Times New Roman"/>
          <w:sz w:val="24"/>
          <w:szCs w:val="24"/>
        </w:rPr>
        <w:t>horses</w:t>
      </w:r>
      <w:proofErr w:type="gramEnd"/>
      <w:r>
        <w:rPr>
          <w:rFonts w:ascii="Times New Roman" w:hAnsi="Times New Roman" w:cs="Times New Roman"/>
          <w:sz w:val="24"/>
          <w:szCs w:val="24"/>
        </w:rPr>
        <w:t xml:space="preserve"> sensitivity and increase </w:t>
      </w:r>
      <w:r w:rsidRPr="001C421B">
        <w:rPr>
          <w:rFonts w:ascii="Times New Roman" w:hAnsi="Times New Roman" w:cs="Times New Roman"/>
          <w:sz w:val="24"/>
          <w:szCs w:val="24"/>
        </w:rPr>
        <w:t>progesterone production</w:t>
      </w:r>
      <w:r w:rsidR="001C421B" w:rsidRPr="001C421B">
        <w:rPr>
          <w:rFonts w:ascii="Times New Roman" w:hAnsi="Times New Roman" w:cs="Times New Roman"/>
          <w:sz w:val="24"/>
          <w:szCs w:val="24"/>
          <w:vertAlign w:val="superscript"/>
        </w:rPr>
        <w:t>8</w:t>
      </w:r>
      <w:r w:rsidR="007D0D12" w:rsidRPr="001C421B">
        <w:rPr>
          <w:rFonts w:ascii="Times New Roman" w:hAnsi="Times New Roman" w:cs="Times New Roman"/>
          <w:sz w:val="24"/>
          <w:szCs w:val="24"/>
        </w:rPr>
        <w:t>.</w:t>
      </w:r>
      <w:r w:rsidR="007D0D12">
        <w:rPr>
          <w:rFonts w:ascii="Times New Roman" w:hAnsi="Times New Roman" w:cs="Times New Roman"/>
          <w:sz w:val="24"/>
          <w:szCs w:val="24"/>
        </w:rPr>
        <w:t xml:space="preserve"> </w:t>
      </w:r>
    </w:p>
    <w:p w14:paraId="5FDB0AD2" w14:textId="77777777" w:rsidR="007D0D12" w:rsidRDefault="007D0D12" w:rsidP="00D636DF">
      <w:pPr>
        <w:spacing w:after="0" w:line="240" w:lineRule="auto"/>
        <w:jc w:val="both"/>
        <w:rPr>
          <w:rFonts w:ascii="Times New Roman" w:hAnsi="Times New Roman" w:cs="Times New Roman"/>
          <w:sz w:val="24"/>
          <w:szCs w:val="24"/>
        </w:rPr>
      </w:pPr>
    </w:p>
    <w:p w14:paraId="009A064C" w14:textId="0288544E" w:rsidR="007D0D12" w:rsidRPr="007D0D12" w:rsidRDefault="007D0D12" w:rsidP="00D636DF">
      <w:pPr>
        <w:spacing w:after="0" w:line="240" w:lineRule="auto"/>
        <w:jc w:val="both"/>
        <w:rPr>
          <w:rFonts w:ascii="Times New Roman" w:hAnsi="Times New Roman" w:cs="Times New Roman"/>
          <w:b/>
          <w:bCs/>
          <w:sz w:val="24"/>
          <w:szCs w:val="24"/>
        </w:rPr>
      </w:pPr>
      <w:r w:rsidRPr="007D0D12">
        <w:rPr>
          <w:rFonts w:ascii="Times New Roman" w:hAnsi="Times New Roman" w:cs="Times New Roman"/>
          <w:b/>
          <w:bCs/>
          <w:sz w:val="24"/>
          <w:szCs w:val="24"/>
        </w:rPr>
        <w:t xml:space="preserve">Vitamins B6 and </w:t>
      </w:r>
      <w:r>
        <w:rPr>
          <w:rFonts w:ascii="Times New Roman" w:hAnsi="Times New Roman" w:cs="Times New Roman"/>
          <w:b/>
          <w:bCs/>
          <w:sz w:val="24"/>
          <w:szCs w:val="24"/>
        </w:rPr>
        <w:t>B</w:t>
      </w:r>
      <w:r w:rsidRPr="007D0D12">
        <w:rPr>
          <w:rFonts w:ascii="Times New Roman" w:hAnsi="Times New Roman" w:cs="Times New Roman"/>
          <w:b/>
          <w:bCs/>
          <w:sz w:val="24"/>
          <w:szCs w:val="24"/>
        </w:rPr>
        <w:t>12</w:t>
      </w:r>
    </w:p>
    <w:p w14:paraId="6C33CEB7" w14:textId="126D9124" w:rsidR="003C28DC" w:rsidRDefault="007D0D12"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Vitamin B12 is considered essential for female reproductive health. Vitamin B6 is reported to balance oestrogen and progesterone levels</w:t>
      </w:r>
      <w:r w:rsidR="001C421B" w:rsidRPr="001C421B">
        <w:rPr>
          <w:rFonts w:ascii="Times New Roman" w:hAnsi="Times New Roman" w:cs="Times New Roman"/>
          <w:sz w:val="24"/>
          <w:szCs w:val="24"/>
          <w:vertAlign w:val="superscript"/>
        </w:rPr>
        <w:t>9</w:t>
      </w:r>
      <w:r w:rsidR="001C421B">
        <w:rPr>
          <w:rFonts w:ascii="Times New Roman" w:hAnsi="Times New Roman" w:cs="Times New Roman"/>
          <w:sz w:val="24"/>
          <w:szCs w:val="24"/>
        </w:rPr>
        <w:t>.</w:t>
      </w:r>
    </w:p>
    <w:p w14:paraId="7D1DC0CD" w14:textId="4A9963C3" w:rsidR="00626C33" w:rsidRDefault="00626C33" w:rsidP="00D636DF">
      <w:pPr>
        <w:spacing w:after="0" w:line="240" w:lineRule="auto"/>
        <w:jc w:val="both"/>
        <w:rPr>
          <w:rFonts w:ascii="Times New Roman" w:hAnsi="Times New Roman" w:cs="Times New Roman"/>
          <w:b/>
          <w:bCs/>
          <w:sz w:val="24"/>
          <w:szCs w:val="24"/>
        </w:rPr>
      </w:pPr>
    </w:p>
    <w:p w14:paraId="42612307" w14:textId="46B90B61" w:rsidR="00641B03" w:rsidRDefault="00BF53E8" w:rsidP="00BF53E8">
      <w:pPr>
        <w:spacing w:after="0" w:line="240" w:lineRule="auto"/>
        <w:rPr>
          <w:rStyle w:val="element-citation"/>
          <w:rFonts w:ascii="Times New Roman" w:hAnsi="Times New Roman" w:cs="Times New Roman"/>
          <w:b/>
          <w:bCs/>
          <w:sz w:val="24"/>
          <w:szCs w:val="24"/>
        </w:rPr>
      </w:pPr>
      <w:r w:rsidRPr="00F543E0">
        <w:rPr>
          <w:rStyle w:val="element-citation"/>
          <w:rFonts w:ascii="Times New Roman" w:hAnsi="Times New Roman" w:cs="Times New Roman"/>
          <w:b/>
          <w:bCs/>
          <w:sz w:val="24"/>
          <w:szCs w:val="24"/>
        </w:rPr>
        <w:t>References</w:t>
      </w:r>
    </w:p>
    <w:p w14:paraId="01F6C591" w14:textId="54D27AE9" w:rsidR="001C421B" w:rsidRPr="00AD0696"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1</w:t>
      </w:r>
      <w:r w:rsidRPr="00AD0696">
        <w:rPr>
          <w:rStyle w:val="element-citation"/>
          <w:rFonts w:ascii="Times New Roman" w:hAnsi="Times New Roman" w:cs="Times New Roman"/>
          <w:sz w:val="24"/>
          <w:szCs w:val="24"/>
        </w:rPr>
        <w:t xml:space="preserve">Bokelmann (2022). Chasteberry/Chaste Tree/Vitex (Vitex agnus </w:t>
      </w:r>
      <w:proofErr w:type="spellStart"/>
      <w:r w:rsidRPr="00AD0696">
        <w:rPr>
          <w:rStyle w:val="element-citation"/>
          <w:rFonts w:ascii="Times New Roman" w:hAnsi="Times New Roman" w:cs="Times New Roman"/>
          <w:sz w:val="24"/>
          <w:szCs w:val="24"/>
        </w:rPr>
        <w:t>castus</w:t>
      </w:r>
      <w:proofErr w:type="spellEnd"/>
      <w:r w:rsidRPr="00AD0696">
        <w:rPr>
          <w:rStyle w:val="element-citation"/>
          <w:rFonts w:ascii="Times New Roman" w:hAnsi="Times New Roman" w:cs="Times New Roman"/>
          <w:sz w:val="24"/>
          <w:szCs w:val="24"/>
        </w:rPr>
        <w:t>): Fruit. I</w:t>
      </w:r>
      <w:r>
        <w:rPr>
          <w:rStyle w:val="element-citation"/>
          <w:rFonts w:ascii="Times New Roman" w:hAnsi="Times New Roman" w:cs="Times New Roman"/>
          <w:sz w:val="24"/>
          <w:szCs w:val="24"/>
        </w:rPr>
        <w:t>n</w:t>
      </w:r>
      <w:r w:rsidRPr="00AD0696">
        <w:rPr>
          <w:rStyle w:val="element-citation"/>
          <w:rFonts w:ascii="Times New Roman" w:hAnsi="Times New Roman" w:cs="Times New Roman"/>
          <w:sz w:val="24"/>
          <w:szCs w:val="24"/>
        </w:rPr>
        <w:t xml:space="preserve">: Medicinal Herbs in Primary Care, </w:t>
      </w:r>
      <w:r>
        <w:rPr>
          <w:rStyle w:val="element-citation"/>
          <w:rFonts w:ascii="Times New Roman" w:hAnsi="Times New Roman" w:cs="Times New Roman"/>
          <w:sz w:val="24"/>
          <w:szCs w:val="24"/>
        </w:rPr>
        <w:t xml:space="preserve">Elsevier, </w:t>
      </w:r>
      <w:r w:rsidRPr="00AD0696">
        <w:rPr>
          <w:rStyle w:val="element-citation"/>
          <w:rFonts w:ascii="Times New Roman" w:hAnsi="Times New Roman" w:cs="Times New Roman"/>
          <w:sz w:val="24"/>
          <w:szCs w:val="24"/>
        </w:rPr>
        <w:t xml:space="preserve">279-287. </w:t>
      </w:r>
    </w:p>
    <w:p w14:paraId="215B4D81" w14:textId="77777777" w:rsidR="001C421B" w:rsidRDefault="001C421B" w:rsidP="001C421B">
      <w:pPr>
        <w:spacing w:after="0" w:line="240" w:lineRule="auto"/>
        <w:rPr>
          <w:rStyle w:val="element-citation"/>
          <w:rFonts w:ascii="Times New Roman" w:hAnsi="Times New Roman" w:cs="Times New Roman"/>
          <w:sz w:val="24"/>
          <w:szCs w:val="24"/>
        </w:rPr>
      </w:pPr>
    </w:p>
    <w:p w14:paraId="4C83B0A4" w14:textId="29C2179C" w:rsidR="001C421B"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2</w:t>
      </w:r>
      <w:r w:rsidRPr="0068149F">
        <w:rPr>
          <w:rStyle w:val="element-citation"/>
          <w:rFonts w:ascii="Times New Roman" w:hAnsi="Times New Roman" w:cs="Times New Roman"/>
          <w:sz w:val="24"/>
          <w:szCs w:val="24"/>
        </w:rPr>
        <w:t xml:space="preserve">Mumford et al. (2011). Omega-3 fatty acids and ovulatory function. </w:t>
      </w:r>
      <w:proofErr w:type="spellStart"/>
      <w:r w:rsidRPr="0068149F">
        <w:rPr>
          <w:rStyle w:val="element-citation"/>
          <w:rFonts w:ascii="Times New Roman" w:hAnsi="Times New Roman" w:cs="Times New Roman"/>
          <w:sz w:val="24"/>
          <w:szCs w:val="24"/>
        </w:rPr>
        <w:t>Fertitlity</w:t>
      </w:r>
      <w:proofErr w:type="spellEnd"/>
      <w:r w:rsidRPr="0068149F">
        <w:rPr>
          <w:rStyle w:val="element-citation"/>
          <w:rFonts w:ascii="Times New Roman" w:hAnsi="Times New Roman" w:cs="Times New Roman"/>
          <w:sz w:val="24"/>
          <w:szCs w:val="24"/>
        </w:rPr>
        <w:t xml:space="preserve"> and Sterility, 96(3).</w:t>
      </w:r>
    </w:p>
    <w:p w14:paraId="51357A26" w14:textId="77777777" w:rsidR="001C421B" w:rsidRDefault="001C421B" w:rsidP="00BF53E8">
      <w:pPr>
        <w:spacing w:after="0" w:line="240" w:lineRule="auto"/>
        <w:rPr>
          <w:rFonts w:ascii="Times New Roman" w:hAnsi="Times New Roman" w:cs="Times New Roman"/>
          <w:sz w:val="24"/>
          <w:szCs w:val="24"/>
        </w:rPr>
      </w:pPr>
    </w:p>
    <w:p w14:paraId="16F69858" w14:textId="161082C8" w:rsidR="001C421B" w:rsidRPr="0068149F"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3</w:t>
      </w:r>
      <w:r>
        <w:rPr>
          <w:rStyle w:val="element-citation"/>
          <w:rFonts w:ascii="Times New Roman" w:hAnsi="Times New Roman" w:cs="Times New Roman"/>
          <w:sz w:val="24"/>
          <w:szCs w:val="24"/>
        </w:rPr>
        <w:t xml:space="preserve">Wani et al. (2018). Fenugreek: A review on its nutraceutical properties and utilisation in various foods. </w:t>
      </w:r>
      <w:r w:rsidRPr="00CF443C">
        <w:rPr>
          <w:rStyle w:val="element-citation"/>
          <w:rFonts w:ascii="Times New Roman" w:hAnsi="Times New Roman" w:cs="Times New Roman"/>
          <w:sz w:val="24"/>
          <w:szCs w:val="24"/>
        </w:rPr>
        <w:t>Journal of the Saudi S</w:t>
      </w:r>
      <w:r>
        <w:rPr>
          <w:rStyle w:val="element-citation"/>
          <w:rFonts w:ascii="Times New Roman" w:hAnsi="Times New Roman" w:cs="Times New Roman"/>
          <w:sz w:val="24"/>
          <w:szCs w:val="24"/>
        </w:rPr>
        <w:t>ociety</w:t>
      </w:r>
      <w:r w:rsidRPr="00CF443C">
        <w:rPr>
          <w:rStyle w:val="element-citation"/>
          <w:rFonts w:ascii="Times New Roman" w:hAnsi="Times New Roman" w:cs="Times New Roman"/>
          <w:sz w:val="24"/>
          <w:szCs w:val="24"/>
        </w:rPr>
        <w:t xml:space="preserve"> of </w:t>
      </w:r>
      <w:r>
        <w:rPr>
          <w:rStyle w:val="element-citation"/>
          <w:rFonts w:ascii="Times New Roman" w:hAnsi="Times New Roman" w:cs="Times New Roman"/>
          <w:sz w:val="24"/>
          <w:szCs w:val="24"/>
        </w:rPr>
        <w:t>A</w:t>
      </w:r>
      <w:r w:rsidRPr="00CF443C">
        <w:rPr>
          <w:rStyle w:val="element-citation"/>
          <w:rFonts w:ascii="Times New Roman" w:hAnsi="Times New Roman" w:cs="Times New Roman"/>
          <w:sz w:val="24"/>
          <w:szCs w:val="24"/>
        </w:rPr>
        <w:t xml:space="preserve">gricultural </w:t>
      </w:r>
      <w:r>
        <w:rPr>
          <w:rStyle w:val="element-citation"/>
          <w:rFonts w:ascii="Times New Roman" w:hAnsi="Times New Roman" w:cs="Times New Roman"/>
          <w:sz w:val="24"/>
          <w:szCs w:val="24"/>
        </w:rPr>
        <w:t>S</w:t>
      </w:r>
      <w:r w:rsidRPr="00CF443C">
        <w:rPr>
          <w:rStyle w:val="element-citation"/>
          <w:rFonts w:ascii="Times New Roman" w:hAnsi="Times New Roman" w:cs="Times New Roman"/>
          <w:sz w:val="24"/>
          <w:szCs w:val="24"/>
        </w:rPr>
        <w:t>ciences</w:t>
      </w:r>
      <w:r>
        <w:rPr>
          <w:rStyle w:val="element-citation"/>
          <w:rFonts w:ascii="Times New Roman" w:hAnsi="Times New Roman" w:cs="Times New Roman"/>
          <w:sz w:val="24"/>
          <w:szCs w:val="24"/>
        </w:rPr>
        <w:t xml:space="preserve">, </w:t>
      </w:r>
      <w:r w:rsidRPr="00CF443C">
        <w:rPr>
          <w:rStyle w:val="element-citation"/>
          <w:rFonts w:ascii="Times New Roman" w:hAnsi="Times New Roman" w:cs="Times New Roman"/>
          <w:sz w:val="24"/>
          <w:szCs w:val="24"/>
        </w:rPr>
        <w:t>17</w:t>
      </w:r>
      <w:r>
        <w:rPr>
          <w:rStyle w:val="element-citation"/>
          <w:rFonts w:ascii="Times New Roman" w:hAnsi="Times New Roman" w:cs="Times New Roman"/>
          <w:sz w:val="24"/>
          <w:szCs w:val="24"/>
        </w:rPr>
        <w:t>(</w:t>
      </w:r>
      <w:r w:rsidRPr="00CF443C">
        <w:rPr>
          <w:rStyle w:val="element-citation"/>
          <w:rFonts w:ascii="Times New Roman" w:hAnsi="Times New Roman" w:cs="Times New Roman"/>
          <w:sz w:val="24"/>
          <w:szCs w:val="24"/>
        </w:rPr>
        <w:t>2</w:t>
      </w:r>
      <w:r>
        <w:rPr>
          <w:rStyle w:val="element-citation"/>
          <w:rFonts w:ascii="Times New Roman" w:hAnsi="Times New Roman" w:cs="Times New Roman"/>
          <w:sz w:val="24"/>
          <w:szCs w:val="24"/>
        </w:rPr>
        <w:t xml:space="preserve">): </w:t>
      </w:r>
      <w:r w:rsidRPr="00CF443C">
        <w:rPr>
          <w:rStyle w:val="element-citation"/>
          <w:rFonts w:ascii="Times New Roman" w:hAnsi="Times New Roman" w:cs="Times New Roman"/>
          <w:sz w:val="24"/>
          <w:szCs w:val="24"/>
        </w:rPr>
        <w:t xml:space="preserve"> 97</w:t>
      </w:r>
      <w:r>
        <w:rPr>
          <w:rStyle w:val="element-citation"/>
          <w:rFonts w:ascii="Times New Roman" w:hAnsi="Times New Roman" w:cs="Times New Roman"/>
          <w:sz w:val="24"/>
          <w:szCs w:val="24"/>
        </w:rPr>
        <w:t>-</w:t>
      </w:r>
      <w:r w:rsidRPr="00CF443C">
        <w:rPr>
          <w:rStyle w:val="element-citation"/>
          <w:rFonts w:ascii="Times New Roman" w:hAnsi="Times New Roman" w:cs="Times New Roman"/>
          <w:sz w:val="24"/>
          <w:szCs w:val="24"/>
        </w:rPr>
        <w:t>106</w:t>
      </w:r>
      <w:r>
        <w:rPr>
          <w:rStyle w:val="element-citation"/>
          <w:rFonts w:ascii="Times New Roman" w:hAnsi="Times New Roman" w:cs="Times New Roman"/>
          <w:sz w:val="24"/>
          <w:szCs w:val="24"/>
        </w:rPr>
        <w:t>.</w:t>
      </w:r>
    </w:p>
    <w:p w14:paraId="0D3F35E6" w14:textId="77777777" w:rsidR="001C421B" w:rsidRDefault="001C421B" w:rsidP="001C421B">
      <w:pPr>
        <w:spacing w:after="0" w:line="240" w:lineRule="auto"/>
        <w:rPr>
          <w:rStyle w:val="element-citation"/>
          <w:rFonts w:ascii="Times New Roman" w:hAnsi="Times New Roman" w:cs="Times New Roman"/>
          <w:b/>
          <w:bCs/>
          <w:sz w:val="24"/>
          <w:szCs w:val="24"/>
        </w:rPr>
      </w:pPr>
    </w:p>
    <w:p w14:paraId="502FD02E" w14:textId="1275F499" w:rsidR="001C421B" w:rsidRPr="003E6D73" w:rsidRDefault="001C421B" w:rsidP="001C421B">
      <w:pPr>
        <w:spacing w:after="0" w:line="240" w:lineRule="auto"/>
        <w:rPr>
          <w:rStyle w:val="element-citation"/>
          <w:rFonts w:ascii="Times New Roman" w:hAnsi="Times New Roman" w:cs="Times New Roman"/>
          <w:b/>
          <w:bCs/>
          <w:sz w:val="24"/>
          <w:szCs w:val="24"/>
        </w:rPr>
      </w:pPr>
      <w:r w:rsidRPr="007708D6">
        <w:rPr>
          <w:rFonts w:ascii="Times New Roman" w:hAnsi="Times New Roman" w:cs="Times New Roman"/>
          <w:sz w:val="24"/>
          <w:szCs w:val="24"/>
          <w:vertAlign w:val="superscript"/>
        </w:rPr>
        <w:t>4</w:t>
      </w:r>
      <w:r w:rsidRPr="003E6D73">
        <w:rPr>
          <w:rFonts w:ascii="Times New Roman" w:hAnsi="Times New Roman" w:cs="Times New Roman"/>
          <w:sz w:val="24"/>
          <w:szCs w:val="24"/>
        </w:rPr>
        <w:t xml:space="preserve">Niazi Mashhadi </w:t>
      </w:r>
      <w:r>
        <w:rPr>
          <w:rFonts w:ascii="Times New Roman" w:hAnsi="Times New Roman" w:cs="Times New Roman"/>
          <w:sz w:val="24"/>
          <w:szCs w:val="24"/>
        </w:rPr>
        <w:t xml:space="preserve">et al. (2021).  </w:t>
      </w:r>
      <w:r w:rsidRPr="003E6D73">
        <w:rPr>
          <w:rFonts w:ascii="Times New Roman" w:hAnsi="Times New Roman" w:cs="Times New Roman"/>
          <w:sz w:val="24"/>
          <w:szCs w:val="24"/>
        </w:rPr>
        <w:t>A systematic review of clinical trials on Ginkgo (</w:t>
      </w:r>
      <w:r w:rsidRPr="003E6D73">
        <w:rPr>
          <w:rFonts w:ascii="Times New Roman" w:hAnsi="Times New Roman" w:cs="Times New Roman"/>
          <w:i/>
          <w:iCs/>
          <w:sz w:val="24"/>
          <w:szCs w:val="24"/>
        </w:rPr>
        <w:t>Ginkgo biloba</w:t>
      </w:r>
      <w:r w:rsidRPr="003E6D73">
        <w:rPr>
          <w:rFonts w:ascii="Times New Roman" w:hAnsi="Times New Roman" w:cs="Times New Roman"/>
          <w:sz w:val="24"/>
          <w:szCs w:val="24"/>
        </w:rPr>
        <w:t>) effectiveness on sexual function and its safety. Avicenna J</w:t>
      </w:r>
      <w:r>
        <w:rPr>
          <w:rFonts w:ascii="Times New Roman" w:hAnsi="Times New Roman" w:cs="Times New Roman"/>
          <w:sz w:val="24"/>
          <w:szCs w:val="24"/>
        </w:rPr>
        <w:t>ournal of</w:t>
      </w:r>
      <w:r w:rsidRPr="003E6D73">
        <w:rPr>
          <w:rFonts w:ascii="Times New Roman" w:hAnsi="Times New Roman" w:cs="Times New Roman"/>
          <w:sz w:val="24"/>
          <w:szCs w:val="24"/>
        </w:rPr>
        <w:t xml:space="preserve"> </w:t>
      </w:r>
      <w:proofErr w:type="spellStart"/>
      <w:r w:rsidRPr="003E6D73">
        <w:rPr>
          <w:rFonts w:ascii="Times New Roman" w:hAnsi="Times New Roman" w:cs="Times New Roman"/>
          <w:sz w:val="24"/>
          <w:szCs w:val="24"/>
        </w:rPr>
        <w:t>Phytomed</w:t>
      </w:r>
      <w:proofErr w:type="spellEnd"/>
      <w:r>
        <w:rPr>
          <w:rFonts w:ascii="Times New Roman" w:hAnsi="Times New Roman" w:cs="Times New Roman"/>
          <w:sz w:val="24"/>
          <w:szCs w:val="24"/>
        </w:rPr>
        <w:t xml:space="preserve">, </w:t>
      </w:r>
      <w:r w:rsidRPr="003E6D73">
        <w:rPr>
          <w:rFonts w:ascii="Times New Roman" w:hAnsi="Times New Roman" w:cs="Times New Roman"/>
          <w:sz w:val="24"/>
          <w:szCs w:val="24"/>
        </w:rPr>
        <w:t>11(4):324-331.</w:t>
      </w:r>
    </w:p>
    <w:p w14:paraId="555263FB" w14:textId="77777777" w:rsidR="001C421B" w:rsidRDefault="001C421B" w:rsidP="001C421B">
      <w:pPr>
        <w:spacing w:after="0" w:line="240" w:lineRule="auto"/>
        <w:rPr>
          <w:rStyle w:val="element-citation"/>
          <w:rFonts w:ascii="Times New Roman" w:hAnsi="Times New Roman" w:cs="Times New Roman"/>
          <w:b/>
          <w:bCs/>
          <w:sz w:val="24"/>
          <w:szCs w:val="24"/>
        </w:rPr>
      </w:pPr>
    </w:p>
    <w:p w14:paraId="7493001F" w14:textId="5C325F24" w:rsidR="001C421B" w:rsidRDefault="001C421B" w:rsidP="00BF53E8">
      <w:pPr>
        <w:spacing w:after="0" w:line="240" w:lineRule="auto"/>
        <w:rPr>
          <w:rFonts w:ascii="Times New Roman" w:hAnsi="Times New Roman" w:cs="Times New Roman"/>
          <w:sz w:val="24"/>
          <w:szCs w:val="24"/>
        </w:rPr>
      </w:pPr>
      <w:r w:rsidRPr="007708D6">
        <w:rPr>
          <w:rFonts w:ascii="Times New Roman" w:hAnsi="Times New Roman" w:cs="Times New Roman"/>
          <w:sz w:val="24"/>
          <w:szCs w:val="24"/>
          <w:vertAlign w:val="superscript"/>
        </w:rPr>
        <w:t>5</w:t>
      </w:r>
      <w:r>
        <w:rPr>
          <w:rFonts w:ascii="Times New Roman" w:hAnsi="Times New Roman" w:cs="Times New Roman"/>
          <w:sz w:val="24"/>
          <w:szCs w:val="24"/>
        </w:rPr>
        <w:t>Westphal et al. (2004). A nutritional supplement for improving fertility in women: a pilot study. Journal of Reproductive Medicine. 49(4): 289-93.</w:t>
      </w:r>
    </w:p>
    <w:p w14:paraId="1AD895C7" w14:textId="77777777" w:rsidR="001C421B" w:rsidRDefault="001C421B" w:rsidP="00BF53E8">
      <w:pPr>
        <w:spacing w:after="0" w:line="240" w:lineRule="auto"/>
        <w:rPr>
          <w:rFonts w:ascii="Times New Roman" w:hAnsi="Times New Roman" w:cs="Times New Roman"/>
          <w:sz w:val="24"/>
          <w:szCs w:val="24"/>
        </w:rPr>
      </w:pPr>
    </w:p>
    <w:p w14:paraId="727F5345" w14:textId="17F9A76B" w:rsidR="00C849FF" w:rsidRPr="00C849FF" w:rsidRDefault="001C421B" w:rsidP="00BF53E8">
      <w:pPr>
        <w:spacing w:after="0" w:line="240" w:lineRule="auto"/>
        <w:rPr>
          <w:rStyle w:val="element-citation"/>
          <w:rFonts w:ascii="Times New Roman" w:hAnsi="Times New Roman" w:cs="Times New Roman"/>
          <w:sz w:val="24"/>
          <w:szCs w:val="24"/>
        </w:rPr>
      </w:pPr>
      <w:r w:rsidRPr="007708D6">
        <w:rPr>
          <w:rFonts w:ascii="Times New Roman" w:hAnsi="Times New Roman" w:cs="Times New Roman"/>
          <w:sz w:val="24"/>
          <w:szCs w:val="24"/>
          <w:vertAlign w:val="superscript"/>
        </w:rPr>
        <w:t>6</w:t>
      </w:r>
      <w:r w:rsidR="00C849FF" w:rsidRPr="00C849FF">
        <w:rPr>
          <w:rFonts w:ascii="Times New Roman" w:hAnsi="Times New Roman" w:cs="Times New Roman"/>
          <w:sz w:val="24"/>
          <w:szCs w:val="24"/>
        </w:rPr>
        <w:t xml:space="preserve">Aquili </w:t>
      </w:r>
      <w:r w:rsidR="00C849FF">
        <w:rPr>
          <w:rFonts w:ascii="Times New Roman" w:hAnsi="Times New Roman" w:cs="Times New Roman"/>
          <w:sz w:val="24"/>
          <w:szCs w:val="24"/>
        </w:rPr>
        <w:t>(2020)</w:t>
      </w:r>
      <w:r w:rsidR="00C849FF" w:rsidRPr="00C849FF">
        <w:rPr>
          <w:rFonts w:ascii="Times New Roman" w:hAnsi="Times New Roman" w:cs="Times New Roman"/>
          <w:sz w:val="24"/>
          <w:szCs w:val="24"/>
        </w:rPr>
        <w:t>. The Role of Tryptophan and Tyrosine in Executive Function and Reward Processing. Int</w:t>
      </w:r>
      <w:r w:rsidR="00C849FF">
        <w:rPr>
          <w:rFonts w:ascii="Times New Roman" w:hAnsi="Times New Roman" w:cs="Times New Roman"/>
          <w:sz w:val="24"/>
          <w:szCs w:val="24"/>
        </w:rPr>
        <w:t>ernational</w:t>
      </w:r>
      <w:r w:rsidR="00C849FF" w:rsidRPr="00C849FF">
        <w:rPr>
          <w:rFonts w:ascii="Times New Roman" w:hAnsi="Times New Roman" w:cs="Times New Roman"/>
          <w:sz w:val="24"/>
          <w:szCs w:val="24"/>
        </w:rPr>
        <w:t xml:space="preserve"> J</w:t>
      </w:r>
      <w:r w:rsidR="00C849FF">
        <w:rPr>
          <w:rFonts w:ascii="Times New Roman" w:hAnsi="Times New Roman" w:cs="Times New Roman"/>
          <w:sz w:val="24"/>
          <w:szCs w:val="24"/>
        </w:rPr>
        <w:t>ournal of</w:t>
      </w:r>
      <w:r w:rsidR="00C849FF" w:rsidRPr="00C849FF">
        <w:rPr>
          <w:rFonts w:ascii="Times New Roman" w:hAnsi="Times New Roman" w:cs="Times New Roman"/>
          <w:sz w:val="24"/>
          <w:szCs w:val="24"/>
        </w:rPr>
        <w:t xml:space="preserve"> Tryptophan Res</w:t>
      </w:r>
      <w:r w:rsidR="00C849FF">
        <w:rPr>
          <w:rFonts w:ascii="Times New Roman" w:hAnsi="Times New Roman" w:cs="Times New Roman"/>
          <w:sz w:val="24"/>
          <w:szCs w:val="24"/>
        </w:rPr>
        <w:t>earch,</w:t>
      </w:r>
      <w:r w:rsidR="00C849FF" w:rsidRPr="00C849FF">
        <w:rPr>
          <w:rFonts w:ascii="Times New Roman" w:hAnsi="Times New Roman" w:cs="Times New Roman"/>
          <w:sz w:val="24"/>
          <w:szCs w:val="24"/>
        </w:rPr>
        <w:t xml:space="preserve"> 2</w:t>
      </w:r>
      <w:r w:rsidR="00C849FF">
        <w:rPr>
          <w:rFonts w:ascii="Times New Roman" w:hAnsi="Times New Roman" w:cs="Times New Roman"/>
          <w:sz w:val="24"/>
          <w:szCs w:val="24"/>
        </w:rPr>
        <w:t>2(</w:t>
      </w:r>
      <w:r w:rsidR="00C849FF" w:rsidRPr="00C849FF">
        <w:rPr>
          <w:rFonts w:ascii="Times New Roman" w:hAnsi="Times New Roman" w:cs="Times New Roman"/>
          <w:sz w:val="24"/>
          <w:szCs w:val="24"/>
        </w:rPr>
        <w:t>13</w:t>
      </w:r>
      <w:r w:rsidR="00C849FF">
        <w:rPr>
          <w:rFonts w:ascii="Times New Roman" w:hAnsi="Times New Roman" w:cs="Times New Roman"/>
          <w:sz w:val="24"/>
          <w:szCs w:val="24"/>
        </w:rPr>
        <w:t xml:space="preserve">). </w:t>
      </w:r>
      <w:proofErr w:type="spellStart"/>
      <w:r w:rsidR="00C849FF" w:rsidRPr="00C849FF">
        <w:rPr>
          <w:rFonts w:ascii="Times New Roman" w:hAnsi="Times New Roman" w:cs="Times New Roman"/>
          <w:sz w:val="24"/>
          <w:szCs w:val="24"/>
        </w:rPr>
        <w:t>doi</w:t>
      </w:r>
      <w:proofErr w:type="spellEnd"/>
      <w:r w:rsidR="00C849FF" w:rsidRPr="00C849FF">
        <w:rPr>
          <w:rFonts w:ascii="Times New Roman" w:hAnsi="Times New Roman" w:cs="Times New Roman"/>
          <w:sz w:val="24"/>
          <w:szCs w:val="24"/>
        </w:rPr>
        <w:t xml:space="preserve">: 10.1177/1178646920964825. </w:t>
      </w:r>
    </w:p>
    <w:p w14:paraId="68E372BA" w14:textId="78B5396F" w:rsidR="00C849FF" w:rsidRDefault="00C849FF" w:rsidP="00BF53E8">
      <w:pPr>
        <w:spacing w:after="0" w:line="240" w:lineRule="auto"/>
        <w:rPr>
          <w:rStyle w:val="element-citation"/>
          <w:rFonts w:ascii="Times New Roman" w:hAnsi="Times New Roman" w:cs="Times New Roman"/>
          <w:b/>
          <w:bCs/>
          <w:sz w:val="24"/>
          <w:szCs w:val="24"/>
        </w:rPr>
      </w:pPr>
    </w:p>
    <w:p w14:paraId="140E3931" w14:textId="1890FA5E" w:rsidR="0068149F" w:rsidRPr="007708D6" w:rsidRDefault="001C421B" w:rsidP="00BF53E8">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7</w:t>
      </w:r>
      <w:r w:rsidR="00C849FF" w:rsidRPr="00C849FF">
        <w:rPr>
          <w:rStyle w:val="element-citation"/>
          <w:rFonts w:ascii="Times New Roman" w:hAnsi="Times New Roman" w:cs="Times New Roman"/>
          <w:sz w:val="24"/>
          <w:szCs w:val="24"/>
        </w:rPr>
        <w:t>Abu El-Ella et al. (2011). Productive and reproductive performance of goats as affected by l-tyrosine supplement. Egyptian Journal of Sheet and Goat Sciences, 6(2): 37-46.</w:t>
      </w:r>
    </w:p>
    <w:p w14:paraId="1FE4DB75" w14:textId="29C3D805" w:rsidR="00544E3A" w:rsidRDefault="00544E3A" w:rsidP="00BF53E8">
      <w:pPr>
        <w:spacing w:after="0" w:line="240" w:lineRule="auto"/>
        <w:rPr>
          <w:rStyle w:val="element-citation"/>
          <w:rFonts w:ascii="Times New Roman" w:hAnsi="Times New Roman" w:cs="Times New Roman"/>
          <w:sz w:val="24"/>
          <w:szCs w:val="24"/>
        </w:rPr>
      </w:pPr>
    </w:p>
    <w:p w14:paraId="5591189E" w14:textId="3517F6C3" w:rsidR="0041529F" w:rsidRDefault="001C421B" w:rsidP="00BF53E8">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8</w:t>
      </w:r>
      <w:r w:rsidR="00544E3A">
        <w:rPr>
          <w:rStyle w:val="element-citation"/>
          <w:rFonts w:ascii="Times New Roman" w:hAnsi="Times New Roman" w:cs="Times New Roman"/>
          <w:sz w:val="24"/>
          <w:szCs w:val="24"/>
        </w:rPr>
        <w:t>Lerchbaum et al. (2012). Mechanisms in endocrinology: vitamin D and fertility: a</w:t>
      </w:r>
      <w:r w:rsidR="007708D6">
        <w:rPr>
          <w:rStyle w:val="element-citation"/>
          <w:rFonts w:ascii="Times New Roman" w:hAnsi="Times New Roman" w:cs="Times New Roman"/>
          <w:sz w:val="24"/>
          <w:szCs w:val="24"/>
        </w:rPr>
        <w:t xml:space="preserve"> </w:t>
      </w:r>
      <w:r w:rsidR="00544E3A">
        <w:rPr>
          <w:rStyle w:val="element-citation"/>
          <w:rFonts w:ascii="Times New Roman" w:hAnsi="Times New Roman" w:cs="Times New Roman"/>
          <w:sz w:val="24"/>
          <w:szCs w:val="24"/>
        </w:rPr>
        <w:t>systematic review. European Journal of Endocrinology, 166(5): 765-778.</w:t>
      </w:r>
    </w:p>
    <w:p w14:paraId="6776012D" w14:textId="77777777" w:rsidR="007708D6" w:rsidRPr="007708D6" w:rsidRDefault="007708D6" w:rsidP="00BF53E8">
      <w:pPr>
        <w:spacing w:after="0" w:line="240" w:lineRule="auto"/>
        <w:rPr>
          <w:rStyle w:val="element-citation"/>
          <w:rFonts w:ascii="Times New Roman" w:hAnsi="Times New Roman" w:cs="Times New Roman"/>
          <w:sz w:val="24"/>
          <w:szCs w:val="24"/>
        </w:rPr>
      </w:pPr>
    </w:p>
    <w:p w14:paraId="19539579" w14:textId="02D74DDB" w:rsidR="0041529F" w:rsidRPr="0041529F" w:rsidRDefault="001C421B" w:rsidP="00BF53E8">
      <w:pPr>
        <w:spacing w:after="0" w:line="240" w:lineRule="auto"/>
        <w:rPr>
          <w:rStyle w:val="element-citation"/>
          <w:rFonts w:ascii="Times New Roman" w:hAnsi="Times New Roman" w:cs="Times New Roman"/>
          <w:b/>
          <w:bCs/>
          <w:sz w:val="24"/>
          <w:szCs w:val="24"/>
        </w:rPr>
      </w:pPr>
      <w:r w:rsidRPr="007708D6">
        <w:rPr>
          <w:rFonts w:ascii="Times New Roman" w:hAnsi="Times New Roman" w:cs="Times New Roman"/>
          <w:sz w:val="24"/>
          <w:szCs w:val="24"/>
          <w:vertAlign w:val="superscript"/>
        </w:rPr>
        <w:t>9</w:t>
      </w:r>
      <w:r w:rsidR="0041529F" w:rsidRPr="0041529F">
        <w:rPr>
          <w:rFonts w:ascii="Times New Roman" w:hAnsi="Times New Roman" w:cs="Times New Roman"/>
          <w:sz w:val="24"/>
          <w:szCs w:val="24"/>
        </w:rPr>
        <w:t xml:space="preserve">Rose (1978). The interactions between vitamin B6 and hormones. Vitamins and Hormones, 36:53-99. </w:t>
      </w:r>
    </w:p>
    <w:p w14:paraId="4CAF4510" w14:textId="77777777" w:rsidR="0041529F" w:rsidRDefault="0041529F" w:rsidP="00BF53E8">
      <w:pPr>
        <w:spacing w:after="0" w:line="240" w:lineRule="auto"/>
        <w:rPr>
          <w:rStyle w:val="element-citation"/>
          <w:rFonts w:ascii="Times New Roman" w:hAnsi="Times New Roman" w:cs="Times New Roman"/>
          <w:b/>
          <w:bCs/>
          <w:sz w:val="24"/>
          <w:szCs w:val="24"/>
        </w:rPr>
      </w:pPr>
    </w:p>
    <w:sectPr w:rsidR="0041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2E27"/>
    <w:multiLevelType w:val="multilevel"/>
    <w:tmpl w:val="B8BA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74AFD"/>
    <w:multiLevelType w:val="hybridMultilevel"/>
    <w:tmpl w:val="4750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347309">
    <w:abstractNumId w:val="0"/>
  </w:num>
  <w:num w:numId="2" w16cid:durableId="1597786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01"/>
    <w:rsid w:val="000359B8"/>
    <w:rsid w:val="00040E89"/>
    <w:rsid w:val="000536E2"/>
    <w:rsid w:val="00081CEB"/>
    <w:rsid w:val="000A2014"/>
    <w:rsid w:val="000A24B1"/>
    <w:rsid w:val="000B2890"/>
    <w:rsid w:val="000B4D23"/>
    <w:rsid w:val="000C4016"/>
    <w:rsid w:val="000C5CF7"/>
    <w:rsid w:val="000E48CD"/>
    <w:rsid w:val="000F0BC5"/>
    <w:rsid w:val="000F752E"/>
    <w:rsid w:val="00102BC2"/>
    <w:rsid w:val="00157B43"/>
    <w:rsid w:val="00183786"/>
    <w:rsid w:val="001B3D11"/>
    <w:rsid w:val="001C421B"/>
    <w:rsid w:val="001E4EC7"/>
    <w:rsid w:val="001F24A3"/>
    <w:rsid w:val="001F60C0"/>
    <w:rsid w:val="00205472"/>
    <w:rsid w:val="00226E28"/>
    <w:rsid w:val="0023609B"/>
    <w:rsid w:val="00236922"/>
    <w:rsid w:val="00244822"/>
    <w:rsid w:val="00272927"/>
    <w:rsid w:val="0028536E"/>
    <w:rsid w:val="002870AB"/>
    <w:rsid w:val="00294BC2"/>
    <w:rsid w:val="002B67C9"/>
    <w:rsid w:val="002B697D"/>
    <w:rsid w:val="002B6D10"/>
    <w:rsid w:val="002C5FAE"/>
    <w:rsid w:val="002D38F6"/>
    <w:rsid w:val="002D67FA"/>
    <w:rsid w:val="002E6BF3"/>
    <w:rsid w:val="00300BFC"/>
    <w:rsid w:val="00321AE1"/>
    <w:rsid w:val="00336683"/>
    <w:rsid w:val="00345073"/>
    <w:rsid w:val="00355B23"/>
    <w:rsid w:val="003A44D0"/>
    <w:rsid w:val="003A506F"/>
    <w:rsid w:val="003C28DC"/>
    <w:rsid w:val="003E1D65"/>
    <w:rsid w:val="003E6D73"/>
    <w:rsid w:val="00414F9B"/>
    <w:rsid w:val="0041529F"/>
    <w:rsid w:val="00420E07"/>
    <w:rsid w:val="00496050"/>
    <w:rsid w:val="004A2935"/>
    <w:rsid w:val="004A7A99"/>
    <w:rsid w:val="004C1A54"/>
    <w:rsid w:val="004C7C37"/>
    <w:rsid w:val="004D2D43"/>
    <w:rsid w:val="004F63A0"/>
    <w:rsid w:val="00531587"/>
    <w:rsid w:val="00537AB5"/>
    <w:rsid w:val="005449CE"/>
    <w:rsid w:val="00544E3A"/>
    <w:rsid w:val="00552B06"/>
    <w:rsid w:val="005570A0"/>
    <w:rsid w:val="00597A14"/>
    <w:rsid w:val="005A2076"/>
    <w:rsid w:val="005A5BC4"/>
    <w:rsid w:val="005C6785"/>
    <w:rsid w:val="005D24DD"/>
    <w:rsid w:val="005D69CF"/>
    <w:rsid w:val="00626C33"/>
    <w:rsid w:val="00631155"/>
    <w:rsid w:val="006312BA"/>
    <w:rsid w:val="00640F87"/>
    <w:rsid w:val="00641B03"/>
    <w:rsid w:val="0064282B"/>
    <w:rsid w:val="006554F9"/>
    <w:rsid w:val="00661067"/>
    <w:rsid w:val="0068149F"/>
    <w:rsid w:val="00684C40"/>
    <w:rsid w:val="00691EED"/>
    <w:rsid w:val="00693FF3"/>
    <w:rsid w:val="006A11DF"/>
    <w:rsid w:val="006C0B5A"/>
    <w:rsid w:val="006D16B9"/>
    <w:rsid w:val="006D5497"/>
    <w:rsid w:val="006D6E80"/>
    <w:rsid w:val="0071284C"/>
    <w:rsid w:val="00735764"/>
    <w:rsid w:val="007708D6"/>
    <w:rsid w:val="007949BB"/>
    <w:rsid w:val="0079758A"/>
    <w:rsid w:val="007A35CF"/>
    <w:rsid w:val="007C4556"/>
    <w:rsid w:val="007C556A"/>
    <w:rsid w:val="007C7F8F"/>
    <w:rsid w:val="007D0D12"/>
    <w:rsid w:val="007D2D94"/>
    <w:rsid w:val="007E01C5"/>
    <w:rsid w:val="007E21A4"/>
    <w:rsid w:val="00801D84"/>
    <w:rsid w:val="00805848"/>
    <w:rsid w:val="00824D71"/>
    <w:rsid w:val="00856749"/>
    <w:rsid w:val="008640D0"/>
    <w:rsid w:val="00886E7F"/>
    <w:rsid w:val="00892468"/>
    <w:rsid w:val="008A7A66"/>
    <w:rsid w:val="008B55C1"/>
    <w:rsid w:val="008C31E2"/>
    <w:rsid w:val="008D3C2A"/>
    <w:rsid w:val="008E7CE4"/>
    <w:rsid w:val="008F1FA9"/>
    <w:rsid w:val="00905FB2"/>
    <w:rsid w:val="00906F5D"/>
    <w:rsid w:val="00907F07"/>
    <w:rsid w:val="00984B66"/>
    <w:rsid w:val="00984FB4"/>
    <w:rsid w:val="0099797D"/>
    <w:rsid w:val="009C187C"/>
    <w:rsid w:val="009C256A"/>
    <w:rsid w:val="009C27D0"/>
    <w:rsid w:val="009E0707"/>
    <w:rsid w:val="009E4314"/>
    <w:rsid w:val="009F5BF6"/>
    <w:rsid w:val="00A40AD6"/>
    <w:rsid w:val="00A45FBF"/>
    <w:rsid w:val="00A674A3"/>
    <w:rsid w:val="00A67D9F"/>
    <w:rsid w:val="00A81C2D"/>
    <w:rsid w:val="00AC55AC"/>
    <w:rsid w:val="00AD0696"/>
    <w:rsid w:val="00AD6FB3"/>
    <w:rsid w:val="00B01209"/>
    <w:rsid w:val="00B06FD7"/>
    <w:rsid w:val="00B13949"/>
    <w:rsid w:val="00B65B19"/>
    <w:rsid w:val="00B7594E"/>
    <w:rsid w:val="00B90BC1"/>
    <w:rsid w:val="00B94C45"/>
    <w:rsid w:val="00BB4A15"/>
    <w:rsid w:val="00BB4B19"/>
    <w:rsid w:val="00BC5EA6"/>
    <w:rsid w:val="00BC7D2E"/>
    <w:rsid w:val="00BE0043"/>
    <w:rsid w:val="00BF53E8"/>
    <w:rsid w:val="00C11079"/>
    <w:rsid w:val="00C4718F"/>
    <w:rsid w:val="00C50DD5"/>
    <w:rsid w:val="00C7760A"/>
    <w:rsid w:val="00C83804"/>
    <w:rsid w:val="00C849FF"/>
    <w:rsid w:val="00C952CB"/>
    <w:rsid w:val="00CA0F2A"/>
    <w:rsid w:val="00CA20F3"/>
    <w:rsid w:val="00CB4434"/>
    <w:rsid w:val="00CE2A01"/>
    <w:rsid w:val="00CE3F12"/>
    <w:rsid w:val="00CF0B2B"/>
    <w:rsid w:val="00CF443C"/>
    <w:rsid w:val="00D05FF8"/>
    <w:rsid w:val="00D306E4"/>
    <w:rsid w:val="00D33FCD"/>
    <w:rsid w:val="00D37005"/>
    <w:rsid w:val="00D636DF"/>
    <w:rsid w:val="00D74362"/>
    <w:rsid w:val="00D828F4"/>
    <w:rsid w:val="00D91AA2"/>
    <w:rsid w:val="00DA0202"/>
    <w:rsid w:val="00DB4410"/>
    <w:rsid w:val="00DD2E64"/>
    <w:rsid w:val="00DE02DB"/>
    <w:rsid w:val="00DF3850"/>
    <w:rsid w:val="00DF72DA"/>
    <w:rsid w:val="00DF764A"/>
    <w:rsid w:val="00E05397"/>
    <w:rsid w:val="00E103BE"/>
    <w:rsid w:val="00E35D73"/>
    <w:rsid w:val="00E47DA0"/>
    <w:rsid w:val="00E57DFE"/>
    <w:rsid w:val="00E650DA"/>
    <w:rsid w:val="00E82FE6"/>
    <w:rsid w:val="00EA1C0C"/>
    <w:rsid w:val="00EB341C"/>
    <w:rsid w:val="00EC3F99"/>
    <w:rsid w:val="00EE03C7"/>
    <w:rsid w:val="00F1556A"/>
    <w:rsid w:val="00F455AE"/>
    <w:rsid w:val="00F47454"/>
    <w:rsid w:val="00F66343"/>
    <w:rsid w:val="00F67930"/>
    <w:rsid w:val="00F8474F"/>
    <w:rsid w:val="00F92C7A"/>
    <w:rsid w:val="00FB3766"/>
    <w:rsid w:val="00FC0B27"/>
    <w:rsid w:val="00FD5C80"/>
    <w:rsid w:val="00FE1EE0"/>
    <w:rsid w:val="00FE4EC8"/>
    <w:rsid w:val="00FF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3B41"/>
  <w15:chartTrackingRefBased/>
  <w15:docId w15:val="{7E127D76-A722-4EA3-BAEE-0D90BE97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01"/>
  </w:style>
  <w:style w:type="paragraph" w:styleId="Heading1">
    <w:name w:val="heading 1"/>
    <w:basedOn w:val="Normal"/>
    <w:next w:val="Normal"/>
    <w:link w:val="Heading1Char"/>
    <w:uiPriority w:val="9"/>
    <w:qFormat/>
    <w:rsid w:val="00102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64"/>
    <w:rPr>
      <w:rFonts w:ascii="Segoe UI" w:hAnsi="Segoe UI" w:cs="Segoe UI"/>
      <w:sz w:val="18"/>
      <w:szCs w:val="18"/>
    </w:rPr>
  </w:style>
  <w:style w:type="character" w:styleId="Hyperlink">
    <w:name w:val="Hyperlink"/>
    <w:basedOn w:val="DefaultParagraphFont"/>
    <w:uiPriority w:val="99"/>
    <w:semiHidden/>
    <w:unhideWhenUsed/>
    <w:rsid w:val="0064282B"/>
    <w:rPr>
      <w:color w:val="0000FF"/>
      <w:u w:val="single"/>
    </w:rPr>
  </w:style>
  <w:style w:type="character" w:customStyle="1" w:styleId="Heading1Char">
    <w:name w:val="Heading 1 Char"/>
    <w:basedOn w:val="DefaultParagraphFont"/>
    <w:link w:val="Heading1"/>
    <w:uiPriority w:val="9"/>
    <w:rsid w:val="00102BC2"/>
    <w:rPr>
      <w:rFonts w:asciiTheme="majorHAnsi" w:eastAsiaTheme="majorEastAsia" w:hAnsiTheme="majorHAnsi" w:cstheme="majorBidi"/>
      <w:color w:val="2F5496" w:themeColor="accent1" w:themeShade="BF"/>
      <w:sz w:val="32"/>
      <w:szCs w:val="32"/>
    </w:rPr>
  </w:style>
  <w:style w:type="character" w:customStyle="1" w:styleId="element-citation">
    <w:name w:val="element-citation"/>
    <w:basedOn w:val="DefaultParagraphFont"/>
    <w:rsid w:val="00BF53E8"/>
  </w:style>
  <w:style w:type="paragraph" w:styleId="ListParagraph">
    <w:name w:val="List Paragraph"/>
    <w:basedOn w:val="Normal"/>
    <w:uiPriority w:val="34"/>
    <w:qFormat/>
    <w:rsid w:val="00A45FBF"/>
    <w:pPr>
      <w:ind w:left="720"/>
      <w:contextualSpacing/>
    </w:pPr>
  </w:style>
  <w:style w:type="paragraph" w:styleId="BodyText">
    <w:name w:val="Body Text"/>
    <w:basedOn w:val="Normal"/>
    <w:link w:val="BodyTextChar"/>
    <w:uiPriority w:val="99"/>
    <w:semiHidden/>
    <w:unhideWhenUsed/>
    <w:rsid w:val="00E05397"/>
    <w:pPr>
      <w:spacing w:after="120"/>
    </w:pPr>
  </w:style>
  <w:style w:type="character" w:customStyle="1" w:styleId="BodyTextChar">
    <w:name w:val="Body Text Char"/>
    <w:basedOn w:val="DefaultParagraphFont"/>
    <w:link w:val="BodyText"/>
    <w:uiPriority w:val="99"/>
    <w:semiHidden/>
    <w:rsid w:val="00E0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162">
      <w:bodyDiv w:val="1"/>
      <w:marLeft w:val="0"/>
      <w:marRight w:val="0"/>
      <w:marTop w:val="0"/>
      <w:marBottom w:val="0"/>
      <w:divBdr>
        <w:top w:val="none" w:sz="0" w:space="0" w:color="auto"/>
        <w:left w:val="none" w:sz="0" w:space="0" w:color="auto"/>
        <w:bottom w:val="none" w:sz="0" w:space="0" w:color="auto"/>
        <w:right w:val="none" w:sz="0" w:space="0" w:color="auto"/>
      </w:divBdr>
    </w:div>
    <w:div w:id="1467508664">
      <w:bodyDiv w:val="1"/>
      <w:marLeft w:val="0"/>
      <w:marRight w:val="0"/>
      <w:marTop w:val="0"/>
      <w:marBottom w:val="0"/>
      <w:divBdr>
        <w:top w:val="none" w:sz="0" w:space="0" w:color="auto"/>
        <w:left w:val="none" w:sz="0" w:space="0" w:color="auto"/>
        <w:bottom w:val="none" w:sz="0" w:space="0" w:color="auto"/>
        <w:right w:val="none" w:sz="0" w:space="0" w:color="auto"/>
      </w:divBdr>
    </w:div>
    <w:div w:id="1494683986">
      <w:bodyDiv w:val="1"/>
      <w:marLeft w:val="0"/>
      <w:marRight w:val="0"/>
      <w:marTop w:val="0"/>
      <w:marBottom w:val="0"/>
      <w:divBdr>
        <w:top w:val="none" w:sz="0" w:space="0" w:color="auto"/>
        <w:left w:val="none" w:sz="0" w:space="0" w:color="auto"/>
        <w:bottom w:val="none" w:sz="0" w:space="0" w:color="auto"/>
        <w:right w:val="none" w:sz="0" w:space="0" w:color="auto"/>
      </w:divBdr>
    </w:div>
    <w:div w:id="16571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Murray</dc:creator>
  <cp:keywords/>
  <dc:description/>
  <cp:lastModifiedBy>jo jary</cp:lastModifiedBy>
  <cp:revision>2</cp:revision>
  <cp:lastPrinted>2023-06-13T07:23:00Z</cp:lastPrinted>
  <dcterms:created xsi:type="dcterms:W3CDTF">2023-08-02T10:50:00Z</dcterms:created>
  <dcterms:modified xsi:type="dcterms:W3CDTF">2023-08-02T10:50:00Z</dcterms:modified>
</cp:coreProperties>
</file>